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8863B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635" r="3810" b="254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F3CD8" w:rsidRPr="00CE6741" w:rsidRDefault="000F3CD8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0F3CD8" w:rsidRPr="00987FAE" w:rsidRDefault="000F3CD8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</w:t>
                            </w:r>
                            <w:r w:rsidR="00CE6741"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egrado ao Médio</w:t>
                            </w:r>
                          </w:p>
                          <w:p w:rsidR="00FB3DBB" w:rsidRPr="00987FAE" w:rsidRDefault="00FB3DBB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0F3CD8" w:rsidRPr="00987FAE" w:rsidRDefault="000F3CD8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FB3DBB" w:rsidRPr="00987FAE" w:rsidRDefault="00FB3DBB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0F3CD8" w:rsidRPr="00987FAE" w:rsidRDefault="000F3CD8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 w:rsidR="007979D3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6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    <v:textbox>
                  <w:txbxContent>
                    <w:p w:rsidR="000F3CD8" w:rsidRPr="00CE6741" w:rsidRDefault="000F3CD8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0F3CD8" w:rsidRPr="00987FAE" w:rsidRDefault="000F3CD8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</w:t>
                      </w:r>
                      <w:r w:rsidR="00CE6741"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egrado ao Médio</w:t>
                      </w:r>
                    </w:p>
                    <w:p w:rsidR="00FB3DBB" w:rsidRPr="00987FAE" w:rsidRDefault="00FB3DBB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0F3CD8" w:rsidRPr="00987FAE" w:rsidRDefault="000F3CD8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FB3DBB" w:rsidRPr="00987FAE" w:rsidRDefault="00FB3DBB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0F3CD8" w:rsidRPr="00987FAE" w:rsidRDefault="000F3CD8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 w:rsidR="007979D3">
                        <w:rPr>
                          <w:rFonts w:cs="Arial"/>
                          <w:b/>
                          <w:sz w:val="32"/>
                          <w:szCs w:val="28"/>
                        </w:rPr>
                        <w:t>6</w:t>
                      </w:r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43815" t="9525" r="41910" b="13335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A202D3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Plano de Curso aprovado</w:t>
            </w:r>
            <w:r w:rsidR="00A202D3">
              <w:rPr>
                <w:rFonts w:ascii="Arial" w:hAnsi="Arial" w:cs="Arial"/>
                <w:sz w:val="22"/>
                <w:szCs w:val="22"/>
              </w:rPr>
              <w:t xml:space="preserve"> nº 213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pela portaria </w:t>
            </w: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nº</w:t>
            </w:r>
            <w:proofErr w:type="gramStart"/>
            <w:r w:rsidR="0087781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202D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  <w:r w:rsidR="00A202D3">
              <w:rPr>
                <w:rFonts w:ascii="Arial" w:hAnsi="Arial" w:cs="Arial"/>
                <w:sz w:val="22"/>
                <w:szCs w:val="22"/>
              </w:rPr>
              <w:t>134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A202D3">
              <w:rPr>
                <w:rFonts w:ascii="Arial" w:hAnsi="Arial" w:cs="Arial"/>
                <w:sz w:val="22"/>
                <w:szCs w:val="22"/>
              </w:rPr>
              <w:t>04</w:t>
            </w:r>
            <w:r w:rsidRPr="00F130A9">
              <w:rPr>
                <w:rFonts w:ascii="Arial" w:hAnsi="Arial" w:cs="Arial"/>
                <w:sz w:val="22"/>
                <w:szCs w:val="22"/>
              </w:rPr>
              <w:t>/</w:t>
            </w:r>
            <w:r w:rsidR="00877815">
              <w:rPr>
                <w:rFonts w:ascii="Arial" w:hAnsi="Arial" w:cs="Arial"/>
                <w:sz w:val="22"/>
                <w:szCs w:val="22"/>
              </w:rPr>
              <w:t>0</w:t>
            </w:r>
            <w:r w:rsidR="00A202D3">
              <w:rPr>
                <w:rFonts w:ascii="Arial" w:hAnsi="Arial" w:cs="Arial"/>
                <w:sz w:val="22"/>
                <w:szCs w:val="22"/>
              </w:rPr>
              <w:t>2</w:t>
            </w:r>
            <w:r w:rsidRPr="00F130A9">
              <w:rPr>
                <w:rFonts w:ascii="Arial" w:hAnsi="Arial" w:cs="Arial"/>
                <w:sz w:val="22"/>
                <w:szCs w:val="22"/>
              </w:rPr>
              <w:t>/</w:t>
            </w:r>
            <w:r w:rsidR="00877815">
              <w:rPr>
                <w:rFonts w:ascii="Arial" w:hAnsi="Arial" w:cs="Arial"/>
                <w:sz w:val="22"/>
                <w:szCs w:val="22"/>
              </w:rPr>
              <w:t>201</w:t>
            </w:r>
            <w:r w:rsidR="00A202D3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proofErr w:type="spellEnd"/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JORGE STREET 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945A75">
              <w:rPr>
                <w:rFonts w:ascii="Arial" w:hAnsi="Arial" w:cs="Arial"/>
                <w:sz w:val="22"/>
                <w:szCs w:val="22"/>
              </w:rPr>
              <w:t>011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 São Caetano do Sul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A202D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B327F2">
              <w:rPr>
                <w:rFonts w:ascii="Arial" w:hAnsi="Arial" w:cs="Arial"/>
                <w:sz w:val="22"/>
                <w:szCs w:val="22"/>
              </w:rPr>
              <w:t xml:space="preserve"> Gestão e Negócios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A202D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proofErr w:type="gramStart"/>
            <w:r w:rsidR="00B327F2" w:rsidRPr="000258BC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="00B327F2" w:rsidRPr="000258BC">
              <w:rPr>
                <w:rFonts w:ascii="Arial" w:hAnsi="Arial" w:cs="Arial"/>
                <w:sz w:val="22"/>
                <w:szCs w:val="22"/>
              </w:rPr>
              <w:t>Técnica de Nível Médio de T</w:t>
            </w:r>
            <w:r w:rsidR="00A202D3">
              <w:rPr>
                <w:rFonts w:ascii="Arial" w:hAnsi="Arial" w:cs="Arial"/>
                <w:sz w:val="22"/>
                <w:szCs w:val="22"/>
              </w:rPr>
              <w:t>écnico em Administração Integrado ao Ensino Médio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A202D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A202D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327F2" w:rsidRPr="000258BC">
              <w:rPr>
                <w:rFonts w:ascii="Arial" w:hAnsi="Arial" w:cs="Arial"/>
                <w:sz w:val="22"/>
                <w:szCs w:val="22"/>
              </w:rPr>
              <w:t xml:space="preserve">Técnica de Nível Médio de </w:t>
            </w:r>
            <w:r w:rsidR="00A202D3">
              <w:rPr>
                <w:rFonts w:ascii="Arial" w:hAnsi="Arial" w:cs="Arial"/>
                <w:sz w:val="22"/>
                <w:szCs w:val="22"/>
              </w:rPr>
              <w:t>Técnico em Administração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4A681B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B327F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A681B">
              <w:rPr>
                <w:rFonts w:ascii="Arial" w:hAnsi="Arial" w:cs="Arial"/>
                <w:sz w:val="22"/>
                <w:szCs w:val="22"/>
              </w:rPr>
              <w:t>3</w:t>
            </w:r>
            <w:r w:rsidR="00B327F2">
              <w:rPr>
                <w:rFonts w:ascii="Arial" w:hAnsi="Arial" w:cs="Arial"/>
                <w:sz w:val="22"/>
                <w:szCs w:val="22"/>
              </w:rPr>
              <w:t>º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4A681B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proofErr w:type="gramStart"/>
            <w:r w:rsidR="00B327F2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="004A681B">
              <w:rPr>
                <w:rFonts w:ascii="Arial" w:hAnsi="Arial" w:cs="Arial"/>
                <w:sz w:val="22"/>
                <w:szCs w:val="22"/>
              </w:rPr>
              <w:t>LOGÍSTICA EMPRESARIAL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B327F2">
              <w:rPr>
                <w:rFonts w:ascii="Arial" w:hAnsi="Arial" w:cs="Arial"/>
                <w:sz w:val="22"/>
                <w:szCs w:val="22"/>
              </w:rPr>
              <w:t>2</w:t>
            </w:r>
            <w:r w:rsidR="00A202D3">
              <w:rPr>
                <w:rFonts w:ascii="Arial" w:hAnsi="Arial" w:cs="Arial"/>
                <w:sz w:val="22"/>
                <w:szCs w:val="22"/>
              </w:rPr>
              <w:t>,0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B327F2">
              <w:rPr>
                <w:rFonts w:ascii="Arial" w:hAnsi="Arial" w:cs="Arial"/>
                <w:sz w:val="22"/>
                <w:szCs w:val="22"/>
              </w:rPr>
              <w:t xml:space="preserve"> Carlos Martini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787217" w:rsidRPr="00787217" w:rsidRDefault="00787217" w:rsidP="004A68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87217">
              <w:rPr>
                <w:rFonts w:ascii="Arial" w:hAnsi="Arial" w:cs="Arial"/>
                <w:b/>
                <w:bCs/>
                <w:sz w:val="22"/>
                <w:szCs w:val="22"/>
              </w:rPr>
              <w:t>ATRIBUIÇÕES/ RESPONSABILIDADES</w:t>
            </w:r>
          </w:p>
          <w:p w:rsidR="00787217" w:rsidRDefault="00787217" w:rsidP="00787217">
            <w:pPr>
              <w:pStyle w:val="Default"/>
              <w:rPr>
                <w:sz w:val="23"/>
                <w:szCs w:val="23"/>
              </w:rPr>
            </w:pPr>
            <w:r w:rsidRPr="00113909">
              <w:rPr>
                <w:rFonts w:ascii="Wingdings" w:hAnsi="Wingdings" w:cs="Wingdings"/>
                <w:sz w:val="23"/>
                <w:szCs w:val="23"/>
              </w:rPr>
              <w:t></w:t>
            </w:r>
            <w:r>
              <w:rPr>
                <w:sz w:val="23"/>
                <w:szCs w:val="23"/>
              </w:rPr>
              <w:t xml:space="preserve">Planejar ações de logística para agregar valor ao produto e/ ou serviço, com redução de custo e de impactos </w:t>
            </w:r>
            <w:proofErr w:type="gramStart"/>
            <w:r>
              <w:rPr>
                <w:sz w:val="23"/>
                <w:szCs w:val="23"/>
              </w:rPr>
              <w:t>ambientais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787217" w:rsidRDefault="00787217" w:rsidP="004A681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4A681B" w:rsidRPr="00787217" w:rsidRDefault="00787217" w:rsidP="004A68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7217">
              <w:rPr>
                <w:rFonts w:ascii="Arial" w:hAnsi="Arial" w:cs="Arial"/>
                <w:b/>
                <w:bCs/>
                <w:sz w:val="22"/>
                <w:szCs w:val="22"/>
              </w:rPr>
              <w:t>ÁREA DE ATIVIDADES</w:t>
            </w:r>
          </w:p>
          <w:p w:rsidR="004A681B" w:rsidRPr="00113909" w:rsidRDefault="004A681B" w:rsidP="004A681B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113909">
              <w:rPr>
                <w:rFonts w:ascii="Arial" w:hAnsi="Arial" w:cs="Arial"/>
                <w:color w:val="000000"/>
                <w:sz w:val="23"/>
                <w:szCs w:val="23"/>
              </w:rPr>
              <w:t xml:space="preserve">Programar meios e tipos de transporte. </w:t>
            </w:r>
          </w:p>
          <w:p w:rsidR="004A681B" w:rsidRPr="00113909" w:rsidRDefault="004A681B" w:rsidP="004A681B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113909">
              <w:rPr>
                <w:rFonts w:ascii="Arial" w:hAnsi="Arial" w:cs="Arial"/>
                <w:color w:val="000000"/>
                <w:sz w:val="23"/>
                <w:szCs w:val="23"/>
              </w:rPr>
              <w:t xml:space="preserve">Programar rotas de distribuição. </w:t>
            </w:r>
          </w:p>
          <w:p w:rsidR="004A681B" w:rsidRPr="00113909" w:rsidRDefault="004A681B" w:rsidP="004A681B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113909">
              <w:rPr>
                <w:rFonts w:ascii="Arial" w:hAnsi="Arial" w:cs="Arial"/>
                <w:color w:val="000000"/>
                <w:sz w:val="23"/>
                <w:szCs w:val="23"/>
              </w:rPr>
              <w:t xml:space="preserve">Coordenar atividades de armazenagem e suprimentos. </w:t>
            </w:r>
          </w:p>
          <w:p w:rsidR="004A681B" w:rsidRPr="00113909" w:rsidRDefault="004A681B" w:rsidP="004A681B">
            <w:pPr>
              <w:autoSpaceDE w:val="0"/>
              <w:autoSpaceDN w:val="0"/>
              <w:adjustRightInd w:val="0"/>
              <w:spacing w:after="1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113909">
              <w:rPr>
                <w:rFonts w:ascii="Arial" w:hAnsi="Arial" w:cs="Arial"/>
                <w:color w:val="000000"/>
                <w:sz w:val="23"/>
                <w:szCs w:val="23"/>
              </w:rPr>
              <w:t xml:space="preserve">Identificar e utilizar sistemas da logística reversa nas operações específicas. </w:t>
            </w:r>
          </w:p>
          <w:p w:rsidR="00787217" w:rsidRPr="00113909" w:rsidRDefault="004A681B" w:rsidP="004A681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3"/>
                <w:szCs w:val="23"/>
              </w:rPr>
            </w:pP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</w:t>
            </w:r>
            <w:r w:rsidRPr="00113909">
              <w:rPr>
                <w:rFonts w:ascii="Wingdings" w:hAnsi="Wingdings" w:cs="Wingdings"/>
                <w:color w:val="000000"/>
                <w:sz w:val="23"/>
                <w:szCs w:val="23"/>
              </w:rPr>
              <w:t></w:t>
            </w:r>
            <w:r w:rsidRPr="00113909">
              <w:rPr>
                <w:rFonts w:ascii="Arial" w:hAnsi="Arial" w:cs="Arial"/>
                <w:color w:val="000000"/>
                <w:sz w:val="23"/>
                <w:szCs w:val="23"/>
              </w:rPr>
              <w:t>Identificar os relacionamentos entre países, por meio da troca de mercadorias</w:t>
            </w:r>
            <w:r w:rsidR="00787217">
              <w:rPr>
                <w:rFonts w:ascii="Arial" w:hAnsi="Arial" w:cs="Arial"/>
                <w:color w:val="000000"/>
                <w:sz w:val="23"/>
                <w:szCs w:val="23"/>
              </w:rPr>
              <w:t>.</w:t>
            </w:r>
            <w:r w:rsidRPr="00113909">
              <w:rPr>
                <w:rFonts w:ascii="Arial" w:hAnsi="Arial" w:cs="Arial"/>
                <w:color w:val="000000"/>
                <w:sz w:val="23"/>
                <w:szCs w:val="23"/>
              </w:rPr>
              <w:t xml:space="preserve"> </w:t>
            </w:r>
          </w:p>
          <w:p w:rsidR="007979D3" w:rsidRPr="001803B7" w:rsidRDefault="007979D3" w:rsidP="004A681B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 xml:space="preserve">lógicas do Componente </w:t>
      </w:r>
      <w:proofErr w:type="gramStart"/>
      <w:r w:rsidR="00B12FA0" w:rsidRPr="00F130A9">
        <w:rPr>
          <w:rFonts w:cs="Arial"/>
          <w:sz w:val="22"/>
          <w:szCs w:val="22"/>
        </w:rPr>
        <w:t>Curricular</w:t>
      </w:r>
      <w:proofErr w:type="gramEnd"/>
    </w:p>
    <w:p w:rsidR="007800C4" w:rsidRPr="00F130A9" w:rsidRDefault="00D16250" w:rsidP="007800C4">
      <w:pPr>
        <w:rPr>
          <w:rFonts w:ascii="Arial" w:hAnsi="Arial" w:cs="Arial"/>
          <w:b/>
          <w:sz w:val="22"/>
          <w:szCs w:val="22"/>
        </w:rPr>
      </w:pPr>
      <w:r w:rsidRPr="006213C7">
        <w:rPr>
          <w:rFonts w:ascii="Arial" w:hAnsi="Arial" w:cs="Arial"/>
          <w:color w:val="2E74B5"/>
          <w:sz w:val="20"/>
          <w:szCs w:val="20"/>
        </w:rPr>
        <w:t xml:space="preserve">        </w:t>
      </w: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proofErr w:type="gramStart"/>
      <w:r w:rsidRPr="00F130A9">
        <w:rPr>
          <w:rFonts w:ascii="Arial" w:hAnsi="Arial" w:cs="Arial"/>
          <w:b/>
          <w:sz w:val="22"/>
          <w:szCs w:val="22"/>
        </w:rPr>
        <w:t xml:space="preserve"> </w:t>
      </w:r>
      <w:r w:rsidR="00B327F2">
        <w:rPr>
          <w:rFonts w:ascii="Arial" w:hAnsi="Arial" w:cs="Arial"/>
          <w:b/>
          <w:sz w:val="22"/>
          <w:szCs w:val="22"/>
        </w:rPr>
        <w:t xml:space="preserve"> </w:t>
      </w:r>
      <w:proofErr w:type="gramEnd"/>
      <w:r w:rsidR="00DC4122">
        <w:rPr>
          <w:rFonts w:ascii="Arial" w:hAnsi="Arial" w:cs="Arial"/>
          <w:b/>
          <w:sz w:val="22"/>
          <w:szCs w:val="22"/>
        </w:rPr>
        <w:t>Logística Empresarial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      </w:t>
      </w:r>
      <w:r w:rsidR="00DC4122">
        <w:rPr>
          <w:rFonts w:ascii="Arial" w:hAnsi="Arial" w:cs="Arial"/>
          <w:b/>
          <w:sz w:val="22"/>
          <w:szCs w:val="22"/>
        </w:rPr>
        <w:t xml:space="preserve">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</w:t>
      </w:r>
      <w:r w:rsidR="00B327F2">
        <w:rPr>
          <w:rFonts w:ascii="Arial" w:hAnsi="Arial" w:cs="Arial"/>
          <w:b/>
          <w:sz w:val="22"/>
          <w:szCs w:val="22"/>
        </w:rPr>
        <w:t>Sé</w:t>
      </w:r>
      <w:r w:rsidR="00D63515" w:rsidRPr="00F130A9">
        <w:rPr>
          <w:rFonts w:ascii="Arial" w:hAnsi="Arial" w:cs="Arial"/>
          <w:b/>
          <w:sz w:val="22"/>
          <w:szCs w:val="22"/>
        </w:rPr>
        <w:t>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B327F2">
        <w:rPr>
          <w:rFonts w:ascii="Arial" w:hAnsi="Arial" w:cs="Arial"/>
          <w:b/>
          <w:sz w:val="22"/>
          <w:szCs w:val="22"/>
        </w:rPr>
        <w:t xml:space="preserve"> </w:t>
      </w:r>
      <w:r w:rsidR="00DC4122">
        <w:rPr>
          <w:rFonts w:ascii="Arial" w:hAnsi="Arial" w:cs="Arial"/>
          <w:b/>
          <w:sz w:val="22"/>
          <w:szCs w:val="22"/>
        </w:rPr>
        <w:t>3</w:t>
      </w:r>
      <w:r w:rsidR="00B327F2">
        <w:rPr>
          <w:rFonts w:ascii="Arial" w:hAnsi="Arial" w:cs="Arial"/>
          <w:b/>
          <w:sz w:val="22"/>
          <w:szCs w:val="22"/>
        </w:rPr>
        <w:t>º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B327F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A681B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Pr="004A681B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A681B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A681B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5486E" w:rsidRPr="004A681B" w:rsidRDefault="0015486E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A681B"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27F2" w:rsidRPr="0009088D" w:rsidRDefault="00B327F2" w:rsidP="004A681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Recorrer aos princípios e definições para planejar o desenvolvimento das atividades de Logística.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Organizar processos de suprimentos, armazenamento e movimentação de materiais.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Analisar a infraestrutura disponível de transporte.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15486E" w:rsidRDefault="0015486E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Analisar a cadeia da logística reversa para agregar valor ao produto e/ou serviço, com redução de custos e dos impactos ambientais.</w:t>
            </w:r>
          </w:p>
          <w:p w:rsidR="004A681B" w:rsidRDefault="004A681B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15486E" w:rsidRDefault="0015486E" w:rsidP="004A681B">
            <w:pPr>
              <w:framePr w:hSpace="141" w:wrap="around" w:vAnchor="text" w:hAnchor="text" w:y="1"/>
              <w:suppressOverlap/>
            </w:pPr>
          </w:p>
          <w:p w:rsidR="00B327F2" w:rsidRPr="004A681B" w:rsidRDefault="00B327F2" w:rsidP="004A681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lastRenderedPageBreak/>
              <w:t>1.1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1.2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1.3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2.1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2.2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2.3</w:t>
            </w:r>
          </w:p>
          <w:p w:rsid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2.4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3.1</w:t>
            </w:r>
          </w:p>
          <w:p w:rsid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lastRenderedPageBreak/>
              <w:t>3.2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3.3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3.4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4.1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4.2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4.3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4.4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4.5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4.6</w:t>
            </w: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4.7</w:t>
            </w: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B327F2" w:rsidRPr="00E045C6" w:rsidRDefault="00B327F2" w:rsidP="00617BBB">
            <w:pPr>
              <w:rPr>
                <w:rFonts w:ascii="Arial" w:hAnsi="Arial" w:cs="Arial"/>
              </w:rPr>
            </w:pP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Aplicar conceitos e práticas de logística para desenvolvimento do planejamento.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Auxiliar na seleção de colaboradores para desenvolvimento do planejamento e ações relacionadas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logística.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Executar as atividades do planejamento de logística.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Estabelecer políticas de gestão do estoque.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Definir procedimentos para processo de suprimentos.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Definir procedimentos adequados para processo de recebimento de materiais.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Definir procedimentos para embalagem, armazenagem, manuseio e movimentação de materiais.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Estabelecer decisões sobre expedição e distribuição de materiais.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Identificar aspectos legais e fatores que influenciem o sistema de transporte.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Definir modal de transporte que atenda as necessidades da organização.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Definir embalagem de transporte.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Desenvolver políticas que atendam conceitos, princípios e legislação específica </w:t>
            </w:r>
            <w:proofErr w:type="gramStart"/>
            <w:r>
              <w:rPr>
                <w:sz w:val="20"/>
                <w:szCs w:val="20"/>
              </w:rPr>
              <w:t>a</w:t>
            </w:r>
            <w:proofErr w:type="gramEnd"/>
            <w:r>
              <w:rPr>
                <w:sz w:val="20"/>
                <w:szCs w:val="20"/>
              </w:rPr>
              <w:t xml:space="preserve"> logística reversa.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Aplicar conceitos de desenvolvimento sustentável </w:t>
            </w:r>
            <w:proofErr w:type="gramStart"/>
            <w:r>
              <w:rPr>
                <w:sz w:val="20"/>
                <w:szCs w:val="20"/>
              </w:rPr>
              <w:t>5Rs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Identificar matérias na cadeia de logística reversa - produtos de pós venda e produtos de </w:t>
            </w:r>
            <w:proofErr w:type="gramStart"/>
            <w:r>
              <w:rPr>
                <w:sz w:val="20"/>
                <w:szCs w:val="20"/>
              </w:rPr>
              <w:t>pós consumo</w:t>
            </w:r>
            <w:proofErr w:type="gramEnd"/>
            <w:r>
              <w:rPr>
                <w:sz w:val="20"/>
                <w:szCs w:val="20"/>
              </w:rPr>
              <w:t xml:space="preserve">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Identificar na cadeia reversa opção de recuperação mais indicada </w:t>
            </w:r>
            <w:proofErr w:type="gramStart"/>
            <w:r>
              <w:rPr>
                <w:sz w:val="20"/>
                <w:szCs w:val="20"/>
              </w:rPr>
              <w:t>as</w:t>
            </w:r>
            <w:proofErr w:type="gramEnd"/>
            <w:r>
              <w:rPr>
                <w:sz w:val="20"/>
                <w:szCs w:val="20"/>
              </w:rPr>
              <w:t xml:space="preserve"> características do produto.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Desenvolver planilhas de custos envolvidos na cadeia reversa.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Pr="004A681B" w:rsidRDefault="004A681B" w:rsidP="004A681B">
            <w:pPr>
              <w:framePr w:hSpace="141" w:wrap="around" w:vAnchor="text" w:hAnchor="text" w:y="1"/>
              <w:suppressOverlap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Identificar canais de distribuição reversa.</w:t>
            </w:r>
          </w:p>
          <w:p w:rsidR="004A681B" w:rsidRPr="004A681B" w:rsidRDefault="004A681B" w:rsidP="004A681B">
            <w:pPr>
              <w:framePr w:hSpace="141" w:wrap="around" w:vAnchor="text" w:hAnchor="text" w:y="1"/>
              <w:suppressOverlap/>
              <w:rPr>
                <w:rFonts w:ascii="Arial" w:hAnsi="Arial" w:cs="Arial"/>
                <w:sz w:val="20"/>
                <w:szCs w:val="20"/>
              </w:rPr>
            </w:pPr>
          </w:p>
          <w:p w:rsidR="00B327F2" w:rsidRPr="00E045C6" w:rsidRDefault="004A681B" w:rsidP="0015486E">
            <w:pPr>
              <w:pStyle w:val="Default"/>
            </w:pPr>
            <w:r>
              <w:rPr>
                <w:sz w:val="20"/>
                <w:szCs w:val="20"/>
              </w:rPr>
              <w:t>Utilizar conceitos de desenvolvimento sustentável na aplicação de insumos e matérias primas, resíduos industriais e de consumo e na agregação de valores.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A681B">
              <w:rPr>
                <w:rFonts w:ascii="Arial" w:hAnsi="Arial" w:cs="Arial"/>
                <w:sz w:val="20"/>
                <w:szCs w:val="20"/>
              </w:rPr>
              <w:lastRenderedPageBreak/>
              <w:t>1</w:t>
            </w:r>
            <w:proofErr w:type="gramEnd"/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A681B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A681B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4</w:t>
            </w:r>
            <w:proofErr w:type="gramEnd"/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</w:rPr>
            </w:pPr>
          </w:p>
          <w:p w:rsidR="0015486E" w:rsidRDefault="0015486E" w:rsidP="004A681B">
            <w:pPr>
              <w:jc w:val="center"/>
              <w:rPr>
                <w:rFonts w:ascii="Arial" w:hAnsi="Arial" w:cs="Arial"/>
              </w:rPr>
            </w:pPr>
          </w:p>
          <w:p w:rsidR="004A681B" w:rsidRDefault="004A681B" w:rsidP="004A681B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</w:t>
            </w:r>
            <w:proofErr w:type="gramEnd"/>
          </w:p>
          <w:p w:rsidR="00B327F2" w:rsidRPr="00E045C6" w:rsidRDefault="00B327F2" w:rsidP="00617BBB">
            <w:pPr>
              <w:rPr>
                <w:rFonts w:ascii="Arial" w:hAnsi="Arial" w:cs="Arial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Logística – os conceitos, princípios e práticas: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construção</w:t>
            </w:r>
            <w:proofErr w:type="gramEnd"/>
            <w:r>
              <w:rPr>
                <w:sz w:val="20"/>
                <w:szCs w:val="20"/>
              </w:rPr>
              <w:t xml:space="preserve"> da visão logística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atividades</w:t>
            </w:r>
            <w:proofErr w:type="gramEnd"/>
            <w:r>
              <w:rPr>
                <w:sz w:val="20"/>
                <w:szCs w:val="20"/>
              </w:rPr>
              <w:t xml:space="preserve"> da área de logística.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seleção</w:t>
            </w:r>
            <w:proofErr w:type="gramEnd"/>
            <w:r>
              <w:rPr>
                <w:sz w:val="20"/>
                <w:szCs w:val="20"/>
              </w:rPr>
              <w:t xml:space="preserve"> de pessoal com perfil para área de logística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Políticas de estoque: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atividades</w:t>
            </w:r>
            <w:proofErr w:type="gramEnd"/>
            <w:r>
              <w:rPr>
                <w:sz w:val="20"/>
                <w:szCs w:val="20"/>
              </w:rPr>
              <w:t xml:space="preserve"> relacionadas a rotina de suprimentos;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atividades</w:t>
            </w:r>
            <w:proofErr w:type="gramEnd"/>
            <w:r>
              <w:rPr>
                <w:sz w:val="20"/>
                <w:szCs w:val="20"/>
              </w:rPr>
              <w:t xml:space="preserve"> relacionadas ao recebimento de materiais;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embalagens</w:t>
            </w:r>
            <w:proofErr w:type="gramEnd"/>
            <w:r>
              <w:rPr>
                <w:sz w:val="20"/>
                <w:szCs w:val="20"/>
              </w:rPr>
              <w:t xml:space="preserve"> e equipamentos utilizadas no manuseio e na movimentação de materiais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Técnicas para expedição de materiais: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legislação</w:t>
            </w:r>
            <w:proofErr w:type="gramEnd"/>
            <w:r>
              <w:rPr>
                <w:sz w:val="20"/>
                <w:szCs w:val="20"/>
              </w:rPr>
              <w:t xml:space="preserve"> local vigente que influenciam o transporte de produtos;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modal</w:t>
            </w:r>
            <w:proofErr w:type="gramEnd"/>
            <w:r>
              <w:rPr>
                <w:sz w:val="20"/>
                <w:szCs w:val="20"/>
              </w:rPr>
              <w:t xml:space="preserve"> de transporte;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as</w:t>
            </w:r>
            <w:proofErr w:type="gramEnd"/>
            <w:r>
              <w:rPr>
                <w:sz w:val="20"/>
                <w:szCs w:val="20"/>
              </w:rPr>
              <w:t xml:space="preserve"> necessidades da empresa e do cliente;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tipos</w:t>
            </w:r>
            <w:proofErr w:type="gramEnd"/>
            <w:r>
              <w:rPr>
                <w:sz w:val="20"/>
                <w:szCs w:val="20"/>
              </w:rPr>
              <w:t xml:space="preserve"> de embalagem de transporte.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Operações de logística reversa: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os</w:t>
            </w:r>
            <w:proofErr w:type="gramEnd"/>
            <w:r>
              <w:rPr>
                <w:sz w:val="20"/>
                <w:szCs w:val="20"/>
              </w:rPr>
              <w:t xml:space="preserve"> conceitos, princípios e legislação vigente;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conceitos</w:t>
            </w:r>
            <w:proofErr w:type="gramEnd"/>
            <w:r>
              <w:rPr>
                <w:sz w:val="20"/>
                <w:szCs w:val="20"/>
              </w:rPr>
              <w:t xml:space="preserve"> de desenvolvimento sustentável;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t>produtos</w:t>
            </w:r>
            <w:proofErr w:type="gramEnd"/>
            <w:r w:rsidRPr="004336B3">
              <w:rPr>
                <w:sz w:val="20"/>
                <w:szCs w:val="20"/>
              </w:rPr>
              <w:t xml:space="preserve"> de pós venda e produtos de pós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lastRenderedPageBreak/>
              <w:t>consumo</w:t>
            </w:r>
            <w:proofErr w:type="gramEnd"/>
            <w:r w:rsidRPr="004336B3">
              <w:rPr>
                <w:sz w:val="20"/>
                <w:szCs w:val="20"/>
              </w:rPr>
              <w:t xml:space="preserve">; </w:t>
            </w:r>
          </w:p>
          <w:p w:rsidR="004A681B" w:rsidRPr="004336B3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t>opções</w:t>
            </w:r>
            <w:proofErr w:type="gramEnd"/>
            <w:r w:rsidRPr="004336B3">
              <w:rPr>
                <w:sz w:val="20"/>
                <w:szCs w:val="20"/>
              </w:rPr>
              <w:t xml:space="preserve"> de recuperação da cadeia reversa: </w:t>
            </w:r>
          </w:p>
          <w:p w:rsidR="004A681B" w:rsidRPr="004336B3" w:rsidRDefault="004A681B" w:rsidP="004A681B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t>reparo</w:t>
            </w:r>
            <w:proofErr w:type="gramEnd"/>
            <w:r w:rsidRPr="004336B3">
              <w:rPr>
                <w:sz w:val="20"/>
                <w:szCs w:val="20"/>
              </w:rPr>
              <w:t xml:space="preserve">; </w:t>
            </w:r>
          </w:p>
          <w:p w:rsidR="004A681B" w:rsidRPr="004336B3" w:rsidRDefault="004A681B" w:rsidP="004A681B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t>renovação</w:t>
            </w:r>
            <w:proofErr w:type="gramEnd"/>
            <w:r w:rsidRPr="004336B3">
              <w:rPr>
                <w:sz w:val="20"/>
                <w:szCs w:val="20"/>
              </w:rPr>
              <w:t xml:space="preserve">; </w:t>
            </w:r>
          </w:p>
          <w:p w:rsidR="004A681B" w:rsidRPr="004336B3" w:rsidRDefault="004A681B" w:rsidP="004A681B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spellStart"/>
            <w:proofErr w:type="gramStart"/>
            <w:r w:rsidRPr="004336B3">
              <w:rPr>
                <w:sz w:val="20"/>
                <w:szCs w:val="20"/>
              </w:rPr>
              <w:t>remanufatura</w:t>
            </w:r>
            <w:proofErr w:type="spellEnd"/>
            <w:proofErr w:type="gramEnd"/>
            <w:r w:rsidRPr="004336B3">
              <w:rPr>
                <w:sz w:val="20"/>
                <w:szCs w:val="20"/>
              </w:rPr>
              <w:t xml:space="preserve">; </w:t>
            </w:r>
          </w:p>
          <w:p w:rsidR="004A681B" w:rsidRPr="004336B3" w:rsidRDefault="004A681B" w:rsidP="004A681B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t>canibalização</w:t>
            </w:r>
            <w:proofErr w:type="gramEnd"/>
            <w:r w:rsidRPr="004336B3">
              <w:rPr>
                <w:sz w:val="20"/>
                <w:szCs w:val="20"/>
              </w:rPr>
              <w:t xml:space="preserve"> e reciclagem </w:t>
            </w:r>
          </w:p>
          <w:p w:rsidR="004A681B" w:rsidRPr="004336B3" w:rsidRDefault="004A681B" w:rsidP="004A681B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t>custos</w:t>
            </w:r>
            <w:proofErr w:type="gramEnd"/>
            <w:r w:rsidRPr="004336B3">
              <w:rPr>
                <w:sz w:val="20"/>
                <w:szCs w:val="20"/>
              </w:rPr>
              <w:t xml:space="preserve"> envolvidos na cadeia reversa; </w:t>
            </w:r>
          </w:p>
          <w:p w:rsidR="004A681B" w:rsidRPr="004336B3" w:rsidRDefault="004A681B" w:rsidP="004A681B">
            <w:pPr>
              <w:pStyle w:val="Default"/>
              <w:numPr>
                <w:ilvl w:val="0"/>
                <w:numId w:val="14"/>
              </w:numPr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t>canais</w:t>
            </w:r>
            <w:proofErr w:type="gramEnd"/>
            <w:r w:rsidRPr="004336B3">
              <w:rPr>
                <w:sz w:val="20"/>
                <w:szCs w:val="20"/>
              </w:rPr>
              <w:t xml:space="preserve"> de distribuição reversa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Negociações internacionais: conceitos básicos: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organização</w:t>
            </w:r>
            <w:proofErr w:type="gramEnd"/>
            <w:r>
              <w:rPr>
                <w:sz w:val="20"/>
                <w:szCs w:val="20"/>
              </w:rPr>
              <w:t xml:space="preserve"> mundial do comércio (OMC); </w:t>
            </w:r>
          </w:p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Mercosul</w:t>
            </w:r>
            <w:proofErr w:type="gramEnd"/>
            <w:r>
              <w:rPr>
                <w:sz w:val="20"/>
                <w:szCs w:val="20"/>
              </w:rPr>
              <w:t>;</w:t>
            </w:r>
          </w:p>
          <w:p w:rsidR="004A681B" w:rsidRDefault="004A681B" w:rsidP="004A681B">
            <w:pPr>
              <w:pStyle w:val="Default"/>
              <w:rPr>
                <w:color w:val="auto"/>
              </w:rPr>
            </w:pPr>
          </w:p>
          <w:p w:rsidR="004A681B" w:rsidRPr="004336B3" w:rsidRDefault="004A681B" w:rsidP="004A681B">
            <w:pPr>
              <w:pStyle w:val="Default"/>
              <w:rPr>
                <w:sz w:val="20"/>
                <w:szCs w:val="20"/>
              </w:rPr>
            </w:pPr>
            <w:r w:rsidRPr="004336B3">
              <w:rPr>
                <w:sz w:val="20"/>
                <w:szCs w:val="20"/>
              </w:rPr>
              <w:t xml:space="preserve">ALCA; </w:t>
            </w:r>
          </w:p>
          <w:p w:rsidR="004A681B" w:rsidRPr="004336B3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t>Mercosul</w:t>
            </w:r>
            <w:proofErr w:type="gramEnd"/>
            <w:r w:rsidRPr="004336B3">
              <w:rPr>
                <w:sz w:val="20"/>
                <w:szCs w:val="20"/>
              </w:rPr>
              <w:t xml:space="preserve"> – União Europeia; </w:t>
            </w:r>
          </w:p>
          <w:p w:rsidR="004A681B" w:rsidRPr="004336B3" w:rsidRDefault="004A681B" w:rsidP="004A681B">
            <w:pPr>
              <w:pStyle w:val="Default"/>
              <w:rPr>
                <w:sz w:val="20"/>
                <w:szCs w:val="20"/>
              </w:rPr>
            </w:pPr>
            <w:r w:rsidRPr="004336B3">
              <w:rPr>
                <w:sz w:val="20"/>
                <w:szCs w:val="20"/>
              </w:rPr>
              <w:t xml:space="preserve">Noções de negociação; </w:t>
            </w:r>
          </w:p>
          <w:p w:rsidR="004A681B" w:rsidRPr="004336B3" w:rsidRDefault="004A681B" w:rsidP="004A681B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36B3">
              <w:rPr>
                <w:sz w:val="20"/>
                <w:szCs w:val="20"/>
              </w:rPr>
              <w:t>Incoterms</w:t>
            </w:r>
            <w:proofErr w:type="spellEnd"/>
            <w:r w:rsidRPr="004336B3">
              <w:rPr>
                <w:sz w:val="20"/>
                <w:szCs w:val="20"/>
              </w:rPr>
              <w:t xml:space="preserve">; </w:t>
            </w:r>
          </w:p>
          <w:p w:rsidR="004A681B" w:rsidRPr="004336B3" w:rsidRDefault="004A681B" w:rsidP="004A681B">
            <w:pPr>
              <w:pStyle w:val="Default"/>
              <w:rPr>
                <w:sz w:val="20"/>
                <w:szCs w:val="20"/>
              </w:rPr>
            </w:pPr>
            <w:r w:rsidRPr="004336B3">
              <w:rPr>
                <w:sz w:val="20"/>
                <w:szCs w:val="20"/>
              </w:rPr>
              <w:t xml:space="preserve">Siscomex </w:t>
            </w:r>
          </w:p>
          <w:p w:rsidR="00B327F2" w:rsidRPr="00E045C6" w:rsidRDefault="00B327F2" w:rsidP="00617BBB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B327F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Default="00B327F2" w:rsidP="00617BBB">
            <w:pPr>
              <w:rPr>
                <w:rFonts w:ascii="Arial" w:hAnsi="Arial" w:cs="Arial"/>
              </w:rPr>
            </w:pPr>
          </w:p>
          <w:p w:rsidR="0015486E" w:rsidRDefault="0015486E" w:rsidP="00617BBB">
            <w:pPr>
              <w:rPr>
                <w:rFonts w:ascii="Arial" w:hAnsi="Arial" w:cs="Arial"/>
              </w:rPr>
            </w:pPr>
          </w:p>
          <w:p w:rsidR="0015486E" w:rsidRDefault="0015486E" w:rsidP="00617BBB">
            <w:pPr>
              <w:rPr>
                <w:rFonts w:ascii="Arial" w:hAnsi="Arial" w:cs="Arial"/>
              </w:rPr>
            </w:pPr>
          </w:p>
          <w:p w:rsidR="0015486E" w:rsidRPr="0009088D" w:rsidRDefault="0015486E" w:rsidP="00617BBB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5</w:t>
            </w:r>
            <w:proofErr w:type="gramEnd"/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15486E" w:rsidRDefault="0015486E" w:rsidP="00617B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I</w:t>
            </w:r>
          </w:p>
          <w:p w:rsidR="0015486E" w:rsidRDefault="0015486E" w:rsidP="00617B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617B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5486E" w:rsidRDefault="0015486E" w:rsidP="00617BB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327F2" w:rsidRPr="00A53849" w:rsidRDefault="0015486E" w:rsidP="0015486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4A681B">
              <w:rPr>
                <w:rFonts w:ascii="Arial" w:hAnsi="Arial" w:cs="Arial"/>
                <w:sz w:val="20"/>
                <w:szCs w:val="20"/>
              </w:rPr>
              <w:t>nterpretar</w:t>
            </w:r>
            <w:r w:rsidRPr="004A681B">
              <w:rPr>
                <w:rFonts w:ascii="Arial" w:hAnsi="Arial" w:cs="Arial"/>
                <w:sz w:val="20"/>
                <w:szCs w:val="20"/>
              </w:rPr>
              <w:t xml:space="preserve"> processos envolvidos nas operações de importação e exportação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4.8</w:t>
            </w: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A681B" w:rsidRPr="004A681B" w:rsidRDefault="004A681B" w:rsidP="004A68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327F2" w:rsidRPr="00A53849" w:rsidRDefault="004A681B" w:rsidP="004A681B">
            <w:pPr>
              <w:rPr>
                <w:rFonts w:ascii="Arial" w:hAnsi="Arial" w:cs="Arial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 w:rsidRPr="004A681B"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4A681B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Identificar os produtos, embalagens e materiais que necessitam retornar aos centros produtivos visando a sua reutilização ou descarte responsável.</w:t>
            </w:r>
          </w:p>
          <w:p w:rsidR="004A681B" w:rsidRPr="004336B3" w:rsidRDefault="004A681B" w:rsidP="004A681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B327F2" w:rsidRPr="004A681B" w:rsidRDefault="004A681B" w:rsidP="004A681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681B">
              <w:rPr>
                <w:rFonts w:ascii="Arial" w:hAnsi="Arial" w:cs="Arial"/>
                <w:sz w:val="20"/>
                <w:szCs w:val="20"/>
              </w:rPr>
              <w:t>Identificar os processos nas negociações internacionais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rPr>
                <w:rFonts w:ascii="Arial" w:hAnsi="Arial" w:cs="Arial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B327F2" w:rsidRPr="00A53849" w:rsidRDefault="00B327F2" w:rsidP="00617BBB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 w:rsidR="00B327F2">
        <w:rPr>
          <w:rFonts w:ascii="Arial" w:hAnsi="Arial" w:cs="Arial"/>
          <w:b/>
          <w:sz w:val="22"/>
          <w:szCs w:val="22"/>
        </w:rPr>
        <w:t xml:space="preserve"> </w:t>
      </w:r>
      <w:r w:rsidR="00DC4122">
        <w:rPr>
          <w:rFonts w:ascii="Arial" w:hAnsi="Arial" w:cs="Arial"/>
          <w:b/>
          <w:sz w:val="22"/>
          <w:szCs w:val="22"/>
        </w:rPr>
        <w:t>Logística Empresarial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B327F2">
        <w:rPr>
          <w:rFonts w:ascii="Arial" w:hAnsi="Arial" w:cs="Arial"/>
          <w:b/>
          <w:sz w:val="22"/>
          <w:szCs w:val="22"/>
        </w:rPr>
        <w:t xml:space="preserve"> </w:t>
      </w:r>
      <w:r w:rsidR="00DC4122">
        <w:rPr>
          <w:rFonts w:ascii="Arial" w:hAnsi="Arial" w:cs="Arial"/>
          <w:b/>
          <w:sz w:val="22"/>
          <w:szCs w:val="22"/>
        </w:rPr>
        <w:t>3</w:t>
      </w:r>
      <w:r w:rsidR="00B327F2">
        <w:rPr>
          <w:rFonts w:ascii="Arial" w:hAnsi="Arial" w:cs="Arial"/>
          <w:b/>
          <w:sz w:val="22"/>
          <w:szCs w:val="22"/>
        </w:rPr>
        <w:t>º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15486E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DC4122" w:rsidRPr="00FB3DBB" w:rsidTr="00B209E5">
        <w:trPr>
          <w:cantSplit/>
          <w:trHeight w:val="512"/>
        </w:trPr>
        <w:tc>
          <w:tcPr>
            <w:tcW w:w="1448" w:type="dxa"/>
            <w:vAlign w:val="center"/>
          </w:tcPr>
          <w:p w:rsidR="00DC4122" w:rsidRPr="00C76E0B" w:rsidRDefault="00DC4122" w:rsidP="00AA6975">
            <w:pPr>
              <w:jc w:val="center"/>
              <w:rPr>
                <w:rFonts w:ascii="Arial" w:hAnsi="Arial" w:cs="Arial"/>
              </w:rPr>
            </w:pPr>
            <w:r w:rsidRPr="00C76E0B">
              <w:rPr>
                <w:rFonts w:ascii="Arial" w:hAnsi="Arial" w:cs="Arial"/>
              </w:rPr>
              <w:t>1.1</w:t>
            </w:r>
          </w:p>
        </w:tc>
        <w:tc>
          <w:tcPr>
            <w:tcW w:w="2759" w:type="dxa"/>
            <w:vAlign w:val="center"/>
          </w:tcPr>
          <w:p w:rsidR="0015486E" w:rsidRDefault="0015486E" w:rsidP="0015486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Logística – os conceitos, princípios e práticas: </w:t>
            </w:r>
          </w:p>
          <w:p w:rsidR="0015486E" w:rsidRDefault="0015486E" w:rsidP="0015486E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construção</w:t>
            </w:r>
            <w:proofErr w:type="gramEnd"/>
            <w:r>
              <w:rPr>
                <w:sz w:val="20"/>
                <w:szCs w:val="20"/>
              </w:rPr>
              <w:t xml:space="preserve"> da visão logística </w:t>
            </w:r>
          </w:p>
          <w:p w:rsidR="0015486E" w:rsidRDefault="0015486E" w:rsidP="0015486E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atividades</w:t>
            </w:r>
            <w:proofErr w:type="gramEnd"/>
            <w:r>
              <w:rPr>
                <w:sz w:val="20"/>
                <w:szCs w:val="20"/>
              </w:rPr>
              <w:t xml:space="preserve"> da área de logística. </w:t>
            </w:r>
          </w:p>
          <w:p w:rsidR="0015486E" w:rsidRDefault="0015486E" w:rsidP="0015486E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seleção</w:t>
            </w:r>
            <w:proofErr w:type="gramEnd"/>
            <w:r>
              <w:rPr>
                <w:sz w:val="20"/>
                <w:szCs w:val="20"/>
              </w:rPr>
              <w:t xml:space="preserve"> de pessoal com perfil para área de logística </w:t>
            </w:r>
          </w:p>
          <w:p w:rsidR="00DC4122" w:rsidRPr="00304339" w:rsidRDefault="00DC4122" w:rsidP="00AA69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4339">
              <w:rPr>
                <w:rFonts w:ascii="Arial" w:hAnsi="Arial" w:cs="Arial"/>
                <w:sz w:val="22"/>
                <w:szCs w:val="22"/>
              </w:rPr>
              <w:t xml:space="preserve">Competência: </w:t>
            </w:r>
            <w:proofErr w:type="gramStart"/>
            <w:r w:rsidRPr="00304339"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</w:tc>
        <w:tc>
          <w:tcPr>
            <w:tcW w:w="2897" w:type="dxa"/>
            <w:vAlign w:val="center"/>
          </w:tcPr>
          <w:p w:rsidR="00DC4122" w:rsidRPr="0047539C" w:rsidRDefault="000A245C" w:rsidP="00AA697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C4122">
              <w:rPr>
                <w:rFonts w:ascii="Arial" w:hAnsi="Arial" w:cs="Arial"/>
                <w:sz w:val="20"/>
                <w:szCs w:val="20"/>
              </w:rPr>
              <w:t>Logística e Gerenciamento da Cadeia de abastecimento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C4122" w:rsidRPr="00060CD3" w:rsidRDefault="00DC4122" w:rsidP="00B327F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65A6">
              <w:rPr>
                <w:rFonts w:ascii="Arial" w:hAnsi="Arial" w:cs="Arial"/>
                <w:sz w:val="22"/>
                <w:szCs w:val="22"/>
              </w:rPr>
              <w:t>Aula dialogada e expositiva</w:t>
            </w:r>
            <w:r>
              <w:rPr>
                <w:rFonts w:ascii="Arial" w:hAnsi="Arial" w:cs="Arial"/>
                <w:sz w:val="22"/>
                <w:szCs w:val="22"/>
              </w:rPr>
              <w:t xml:space="preserve"> com atividade para fixação do conteúdo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122" w:rsidRPr="0047539C" w:rsidRDefault="00DC412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4122" w:rsidRPr="0047539C" w:rsidRDefault="00DC4122" w:rsidP="001548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15486E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5486E">
              <w:rPr>
                <w:rFonts w:ascii="Arial" w:hAnsi="Arial" w:cs="Arial"/>
                <w:b/>
                <w:sz w:val="22"/>
                <w:szCs w:val="22"/>
              </w:rPr>
              <w:t>02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0A245C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5486E">
              <w:rPr>
                <w:rFonts w:ascii="Arial" w:hAnsi="Arial" w:cs="Arial"/>
                <w:b/>
                <w:sz w:val="22"/>
                <w:szCs w:val="22"/>
              </w:rPr>
              <w:t>04</w:t>
            </w:r>
          </w:p>
        </w:tc>
      </w:tr>
      <w:tr w:rsidR="00DC4122" w:rsidRPr="00FB3DBB" w:rsidTr="00820665">
        <w:trPr>
          <w:cantSplit/>
          <w:trHeight w:val="512"/>
        </w:trPr>
        <w:tc>
          <w:tcPr>
            <w:tcW w:w="1448" w:type="dxa"/>
            <w:vAlign w:val="center"/>
          </w:tcPr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 w:rsidRPr="00C76E0B">
              <w:rPr>
                <w:rFonts w:ascii="Arial" w:hAnsi="Arial" w:cs="Arial"/>
              </w:rPr>
              <w:t>1.2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 w:rsidRPr="00C76E0B">
              <w:rPr>
                <w:rFonts w:ascii="Arial" w:hAnsi="Arial" w:cs="Arial"/>
              </w:rPr>
              <w:t xml:space="preserve"> 1.3 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 w:rsidRPr="00C76E0B">
              <w:rPr>
                <w:rFonts w:ascii="Arial" w:hAnsi="Arial" w:cs="Arial"/>
              </w:rPr>
              <w:t xml:space="preserve"> 2.1 </w:t>
            </w:r>
          </w:p>
          <w:p w:rsidR="00DC4122" w:rsidRPr="00C76E0B" w:rsidRDefault="00DC4122" w:rsidP="0015486E">
            <w:pPr>
              <w:jc w:val="center"/>
              <w:rPr>
                <w:rFonts w:ascii="Arial" w:hAnsi="Arial" w:cs="Arial"/>
              </w:rPr>
            </w:pPr>
            <w:r w:rsidRPr="00C76E0B">
              <w:rPr>
                <w:rFonts w:ascii="Arial" w:hAnsi="Arial" w:cs="Arial"/>
              </w:rPr>
              <w:t xml:space="preserve"> 2.2</w:t>
            </w:r>
          </w:p>
        </w:tc>
        <w:tc>
          <w:tcPr>
            <w:tcW w:w="2759" w:type="dxa"/>
            <w:vAlign w:val="center"/>
          </w:tcPr>
          <w:p w:rsidR="0015486E" w:rsidRDefault="0015486E" w:rsidP="0015486E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Políticas de estoque: </w:t>
            </w:r>
          </w:p>
          <w:p w:rsidR="0015486E" w:rsidRDefault="0015486E" w:rsidP="0015486E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atividades</w:t>
            </w:r>
            <w:proofErr w:type="gramEnd"/>
            <w:r>
              <w:rPr>
                <w:sz w:val="20"/>
                <w:szCs w:val="20"/>
              </w:rPr>
              <w:t xml:space="preserve"> relacionadas a rotina de suprimentos; </w:t>
            </w:r>
          </w:p>
          <w:p w:rsidR="0015486E" w:rsidRDefault="0015486E" w:rsidP="0015486E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atividades</w:t>
            </w:r>
            <w:proofErr w:type="gramEnd"/>
            <w:r>
              <w:rPr>
                <w:sz w:val="20"/>
                <w:szCs w:val="20"/>
              </w:rPr>
              <w:t xml:space="preserve"> relacionadas ao recebimento de materiais; </w:t>
            </w:r>
          </w:p>
          <w:p w:rsidR="0015486E" w:rsidRDefault="0015486E" w:rsidP="0015486E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embalagens</w:t>
            </w:r>
            <w:proofErr w:type="gramEnd"/>
            <w:r>
              <w:rPr>
                <w:sz w:val="20"/>
                <w:szCs w:val="20"/>
              </w:rPr>
              <w:t xml:space="preserve"> e equipamentos utilizadas no manuseio e na movimentação de materiais </w:t>
            </w:r>
          </w:p>
          <w:p w:rsidR="00DC4122" w:rsidRPr="00304339" w:rsidRDefault="00DC4122" w:rsidP="00AA69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4339">
              <w:rPr>
                <w:rFonts w:ascii="Arial" w:hAnsi="Arial" w:cs="Arial"/>
                <w:sz w:val="22"/>
                <w:szCs w:val="22"/>
              </w:rPr>
              <w:t xml:space="preserve">Competência: </w:t>
            </w:r>
            <w:proofErr w:type="gramStart"/>
            <w:r w:rsidRPr="00304339"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  <w:tc>
          <w:tcPr>
            <w:tcW w:w="2897" w:type="dxa"/>
            <w:vAlign w:val="center"/>
          </w:tcPr>
          <w:p w:rsidR="00DC4122" w:rsidRPr="000A245C" w:rsidRDefault="000A245C" w:rsidP="00AA697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0A245C">
              <w:rPr>
                <w:rFonts w:ascii="Arial" w:hAnsi="Arial" w:cs="Arial"/>
                <w:bCs/>
                <w:snapToGrid w:val="0"/>
                <w:color w:val="000000"/>
                <w:sz w:val="20"/>
                <w:szCs w:val="20"/>
              </w:rPr>
              <w:t>Compras: princípios e técnicas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C4122" w:rsidRPr="00060CD3" w:rsidRDefault="00DC412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65A6">
              <w:rPr>
                <w:rFonts w:ascii="Arial" w:hAnsi="Arial" w:cs="Arial"/>
                <w:sz w:val="22"/>
                <w:szCs w:val="22"/>
              </w:rPr>
              <w:t>Aula dialogada e expositiva</w:t>
            </w:r>
            <w:r>
              <w:rPr>
                <w:rFonts w:ascii="Arial" w:hAnsi="Arial" w:cs="Arial"/>
                <w:sz w:val="22"/>
                <w:szCs w:val="22"/>
              </w:rPr>
              <w:t xml:space="preserve"> com atividade para fixação do conteúdo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122" w:rsidRPr="0047539C" w:rsidRDefault="00DC412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4122" w:rsidRPr="0047539C" w:rsidRDefault="00DC4122" w:rsidP="001548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0A245C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5486E"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 w:rsidR="0015486E"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15486E">
              <w:rPr>
                <w:rFonts w:ascii="Arial" w:hAnsi="Arial" w:cs="Arial"/>
                <w:b/>
                <w:sz w:val="22"/>
                <w:szCs w:val="22"/>
              </w:rPr>
              <w:t>05</w:t>
            </w:r>
          </w:p>
        </w:tc>
      </w:tr>
      <w:tr w:rsidR="00DC4122" w:rsidRPr="00FB3DBB" w:rsidTr="00DA7885">
        <w:trPr>
          <w:cantSplit/>
          <w:trHeight w:val="512"/>
        </w:trPr>
        <w:tc>
          <w:tcPr>
            <w:tcW w:w="1448" w:type="dxa"/>
            <w:vAlign w:val="center"/>
          </w:tcPr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 w:rsidRPr="00C76E0B">
              <w:rPr>
                <w:rFonts w:ascii="Arial" w:hAnsi="Arial" w:cs="Arial"/>
              </w:rPr>
              <w:lastRenderedPageBreak/>
              <w:t>2</w:t>
            </w:r>
            <w:r>
              <w:rPr>
                <w:rFonts w:ascii="Arial" w:hAnsi="Arial" w:cs="Arial"/>
              </w:rPr>
              <w:t>.3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2.4 </w:t>
            </w:r>
          </w:p>
          <w:p w:rsidR="0015486E" w:rsidRDefault="0015486E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3.1 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3.2 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3.3 </w:t>
            </w:r>
          </w:p>
          <w:p w:rsidR="00DC4122" w:rsidRPr="00C76E0B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3.4</w:t>
            </w:r>
          </w:p>
        </w:tc>
        <w:tc>
          <w:tcPr>
            <w:tcW w:w="2759" w:type="dxa"/>
            <w:vAlign w:val="center"/>
          </w:tcPr>
          <w:p w:rsidR="0015486E" w:rsidRPr="0015486E" w:rsidRDefault="0015486E" w:rsidP="0015486E">
            <w:pPr>
              <w:pStyle w:val="Default"/>
              <w:rPr>
                <w:sz w:val="22"/>
                <w:szCs w:val="22"/>
              </w:rPr>
            </w:pPr>
            <w:r w:rsidRPr="0015486E">
              <w:rPr>
                <w:sz w:val="22"/>
                <w:szCs w:val="22"/>
              </w:rPr>
              <w:t xml:space="preserve">Técnicas para expedição de materiais: </w:t>
            </w:r>
          </w:p>
          <w:p w:rsidR="0015486E" w:rsidRPr="0015486E" w:rsidRDefault="0015486E" w:rsidP="0015486E">
            <w:pPr>
              <w:pStyle w:val="Default"/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legislação</w:t>
            </w:r>
            <w:proofErr w:type="gramEnd"/>
            <w:r w:rsidRPr="0015486E">
              <w:rPr>
                <w:sz w:val="22"/>
                <w:szCs w:val="22"/>
              </w:rPr>
              <w:t xml:space="preserve"> local vigente que influenciam o transporte de produtos; </w:t>
            </w:r>
          </w:p>
          <w:p w:rsidR="0015486E" w:rsidRPr="0015486E" w:rsidRDefault="0015486E" w:rsidP="0015486E">
            <w:pPr>
              <w:pStyle w:val="Default"/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modal</w:t>
            </w:r>
            <w:proofErr w:type="gramEnd"/>
            <w:r w:rsidRPr="0015486E">
              <w:rPr>
                <w:sz w:val="22"/>
                <w:szCs w:val="22"/>
              </w:rPr>
              <w:t xml:space="preserve"> de transporte; </w:t>
            </w:r>
          </w:p>
          <w:p w:rsidR="0015486E" w:rsidRPr="0015486E" w:rsidRDefault="0015486E" w:rsidP="0015486E">
            <w:pPr>
              <w:pStyle w:val="Default"/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as</w:t>
            </w:r>
            <w:proofErr w:type="gramEnd"/>
            <w:r w:rsidRPr="0015486E">
              <w:rPr>
                <w:sz w:val="22"/>
                <w:szCs w:val="22"/>
              </w:rPr>
              <w:t xml:space="preserve"> necessidades da empresa e do cliente; </w:t>
            </w:r>
          </w:p>
          <w:p w:rsidR="0015486E" w:rsidRPr="0015486E" w:rsidRDefault="0015486E" w:rsidP="001548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15486E">
              <w:rPr>
                <w:rFonts w:ascii="Arial" w:hAnsi="Arial" w:cs="Arial"/>
                <w:sz w:val="22"/>
                <w:szCs w:val="22"/>
              </w:rPr>
              <w:t>tipos</w:t>
            </w:r>
            <w:proofErr w:type="gramEnd"/>
            <w:r w:rsidRPr="0015486E">
              <w:rPr>
                <w:rFonts w:ascii="Arial" w:hAnsi="Arial" w:cs="Arial"/>
                <w:sz w:val="22"/>
                <w:szCs w:val="22"/>
              </w:rPr>
              <w:t xml:space="preserve"> de embalagem de transporte. </w:t>
            </w:r>
          </w:p>
          <w:p w:rsidR="00DC4122" w:rsidRPr="00304339" w:rsidRDefault="00DC4122" w:rsidP="0015486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86E">
              <w:rPr>
                <w:rFonts w:ascii="Arial" w:hAnsi="Arial" w:cs="Arial"/>
                <w:sz w:val="22"/>
                <w:szCs w:val="22"/>
              </w:rPr>
              <w:t xml:space="preserve"> Competência: </w:t>
            </w:r>
            <w:proofErr w:type="gramStart"/>
            <w:r w:rsidRPr="0015486E"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</w:p>
        </w:tc>
        <w:tc>
          <w:tcPr>
            <w:tcW w:w="2897" w:type="dxa"/>
            <w:vAlign w:val="center"/>
          </w:tcPr>
          <w:p w:rsidR="00DC4122" w:rsidRPr="0015486E" w:rsidRDefault="000A245C" w:rsidP="0015486E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15486E">
              <w:rPr>
                <w:rStyle w:val="Forte"/>
                <w:rFonts w:ascii="Arial" w:hAnsi="Arial" w:cs="Arial"/>
                <w:b w:val="0"/>
                <w:sz w:val="22"/>
                <w:szCs w:val="22"/>
              </w:rPr>
              <w:t>Fundamentos da administração da produção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C4122" w:rsidRPr="00060CD3" w:rsidRDefault="00DC412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65A6">
              <w:rPr>
                <w:rFonts w:ascii="Arial" w:hAnsi="Arial" w:cs="Arial"/>
                <w:sz w:val="22"/>
                <w:szCs w:val="22"/>
              </w:rPr>
              <w:t>Aula dialogada e expositiva</w:t>
            </w:r>
            <w:r>
              <w:rPr>
                <w:rFonts w:ascii="Arial" w:hAnsi="Arial" w:cs="Arial"/>
                <w:sz w:val="22"/>
                <w:szCs w:val="22"/>
              </w:rPr>
              <w:t xml:space="preserve"> com atividade para fixação do conteúdo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122" w:rsidRPr="0047539C" w:rsidRDefault="00DC412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4122" w:rsidRPr="0047539C" w:rsidRDefault="0015486E" w:rsidP="001548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23</w:t>
            </w:r>
            <w:r w:rsidR="00DC4122"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05</w:t>
            </w:r>
            <w:r w:rsidR="00DC412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C4122" w:rsidRPr="0047539C"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b/>
                <w:sz w:val="22"/>
                <w:szCs w:val="22"/>
              </w:rPr>
              <w:t>04</w:t>
            </w:r>
            <w:r w:rsidR="00DC4122"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07</w:t>
            </w:r>
          </w:p>
        </w:tc>
      </w:tr>
      <w:tr w:rsidR="00DC4122" w:rsidRPr="00FB3DBB" w:rsidTr="00190B78">
        <w:trPr>
          <w:cantSplit/>
          <w:trHeight w:val="512"/>
        </w:trPr>
        <w:tc>
          <w:tcPr>
            <w:tcW w:w="1448" w:type="dxa"/>
            <w:vAlign w:val="center"/>
          </w:tcPr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4.1 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4.2 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4.</w:t>
            </w:r>
            <w:r w:rsidRPr="00C76E0B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4.4 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4.5 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4.6 </w:t>
            </w:r>
          </w:p>
          <w:p w:rsidR="0015486E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4.7 </w:t>
            </w:r>
          </w:p>
          <w:p w:rsidR="00DC4122" w:rsidRPr="00C76E0B" w:rsidRDefault="00DC4122" w:rsidP="0015486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4.8</w:t>
            </w:r>
          </w:p>
        </w:tc>
        <w:tc>
          <w:tcPr>
            <w:tcW w:w="2759" w:type="dxa"/>
            <w:vAlign w:val="center"/>
          </w:tcPr>
          <w:p w:rsidR="0015486E" w:rsidRPr="0015486E" w:rsidRDefault="0015486E" w:rsidP="0015486E">
            <w:pPr>
              <w:pStyle w:val="Default"/>
              <w:rPr>
                <w:sz w:val="22"/>
                <w:szCs w:val="22"/>
              </w:rPr>
            </w:pPr>
            <w:r w:rsidRPr="0015486E">
              <w:rPr>
                <w:sz w:val="22"/>
                <w:szCs w:val="22"/>
              </w:rPr>
              <w:t xml:space="preserve">Operações de logística reversa: </w:t>
            </w:r>
          </w:p>
          <w:p w:rsidR="0015486E" w:rsidRPr="0015486E" w:rsidRDefault="0015486E" w:rsidP="0015486E">
            <w:pPr>
              <w:pStyle w:val="Default"/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os</w:t>
            </w:r>
            <w:proofErr w:type="gramEnd"/>
            <w:r w:rsidRPr="0015486E">
              <w:rPr>
                <w:sz w:val="22"/>
                <w:szCs w:val="22"/>
              </w:rPr>
              <w:t xml:space="preserve"> conceitos, princípios e legislação vigente; </w:t>
            </w:r>
          </w:p>
          <w:p w:rsidR="0015486E" w:rsidRPr="0015486E" w:rsidRDefault="0015486E" w:rsidP="0015486E">
            <w:pPr>
              <w:pStyle w:val="Default"/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conceitos</w:t>
            </w:r>
            <w:proofErr w:type="gramEnd"/>
            <w:r w:rsidRPr="0015486E">
              <w:rPr>
                <w:sz w:val="22"/>
                <w:szCs w:val="22"/>
              </w:rPr>
              <w:t xml:space="preserve"> de desenvolvimento sustentável; </w:t>
            </w:r>
          </w:p>
          <w:p w:rsidR="0015486E" w:rsidRDefault="0015486E" w:rsidP="0015486E">
            <w:pPr>
              <w:pStyle w:val="Default"/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produtos</w:t>
            </w:r>
            <w:proofErr w:type="gramEnd"/>
            <w:r w:rsidRPr="0015486E">
              <w:rPr>
                <w:sz w:val="22"/>
                <w:szCs w:val="22"/>
              </w:rPr>
              <w:t xml:space="preserve"> de pós venda e produtos de pós consumo;</w:t>
            </w:r>
          </w:p>
          <w:p w:rsidR="0015486E" w:rsidRPr="0015486E" w:rsidRDefault="0015486E" w:rsidP="0015486E">
            <w:pPr>
              <w:pStyle w:val="Default"/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opções</w:t>
            </w:r>
            <w:proofErr w:type="gramEnd"/>
            <w:r w:rsidRPr="0015486E">
              <w:rPr>
                <w:sz w:val="22"/>
                <w:szCs w:val="22"/>
              </w:rPr>
              <w:t xml:space="preserve"> de recuperação da cadeia reversa: </w:t>
            </w:r>
          </w:p>
          <w:p w:rsidR="0015486E" w:rsidRPr="0015486E" w:rsidRDefault="0015486E" w:rsidP="0015486E">
            <w:pPr>
              <w:pStyle w:val="Defaul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reparo</w:t>
            </w:r>
            <w:proofErr w:type="gramEnd"/>
            <w:r w:rsidRPr="0015486E">
              <w:rPr>
                <w:sz w:val="22"/>
                <w:szCs w:val="22"/>
              </w:rPr>
              <w:t xml:space="preserve">; </w:t>
            </w:r>
          </w:p>
          <w:p w:rsidR="0015486E" w:rsidRPr="0015486E" w:rsidRDefault="0015486E" w:rsidP="0015486E">
            <w:pPr>
              <w:pStyle w:val="Defaul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renovação</w:t>
            </w:r>
            <w:proofErr w:type="gramEnd"/>
            <w:r w:rsidRPr="0015486E">
              <w:rPr>
                <w:sz w:val="22"/>
                <w:szCs w:val="22"/>
              </w:rPr>
              <w:t xml:space="preserve">; </w:t>
            </w:r>
          </w:p>
          <w:p w:rsidR="0015486E" w:rsidRPr="0015486E" w:rsidRDefault="0015486E" w:rsidP="0015486E">
            <w:pPr>
              <w:pStyle w:val="Defaul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spellStart"/>
            <w:proofErr w:type="gramStart"/>
            <w:r w:rsidRPr="0015486E">
              <w:rPr>
                <w:sz w:val="22"/>
                <w:szCs w:val="22"/>
              </w:rPr>
              <w:t>remanufatura</w:t>
            </w:r>
            <w:proofErr w:type="spellEnd"/>
            <w:proofErr w:type="gramEnd"/>
            <w:r w:rsidRPr="0015486E">
              <w:rPr>
                <w:sz w:val="22"/>
                <w:szCs w:val="22"/>
              </w:rPr>
              <w:t xml:space="preserve">; </w:t>
            </w:r>
          </w:p>
          <w:p w:rsidR="0015486E" w:rsidRPr="0015486E" w:rsidRDefault="0015486E" w:rsidP="0015486E">
            <w:pPr>
              <w:pStyle w:val="Defaul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canibalização</w:t>
            </w:r>
            <w:proofErr w:type="gramEnd"/>
            <w:r w:rsidRPr="0015486E">
              <w:rPr>
                <w:sz w:val="22"/>
                <w:szCs w:val="22"/>
              </w:rPr>
              <w:t xml:space="preserve"> e reciclagem </w:t>
            </w:r>
          </w:p>
          <w:p w:rsidR="0015486E" w:rsidRPr="0015486E" w:rsidRDefault="0015486E" w:rsidP="0015486E">
            <w:pPr>
              <w:pStyle w:val="Default"/>
              <w:numPr>
                <w:ilvl w:val="0"/>
                <w:numId w:val="14"/>
              </w:numPr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custos</w:t>
            </w:r>
            <w:proofErr w:type="gramEnd"/>
            <w:r w:rsidRPr="0015486E">
              <w:rPr>
                <w:sz w:val="22"/>
                <w:szCs w:val="22"/>
              </w:rPr>
              <w:t xml:space="preserve"> envolvidos na cadeia reversa; </w:t>
            </w:r>
          </w:p>
          <w:p w:rsidR="0015486E" w:rsidRPr="0015486E" w:rsidRDefault="0015486E" w:rsidP="0015486E">
            <w:pPr>
              <w:pStyle w:val="Default"/>
              <w:rPr>
                <w:sz w:val="22"/>
                <w:szCs w:val="22"/>
              </w:rPr>
            </w:pPr>
            <w:proofErr w:type="gramStart"/>
            <w:r w:rsidRPr="0015486E">
              <w:rPr>
                <w:sz w:val="22"/>
                <w:szCs w:val="22"/>
              </w:rPr>
              <w:t>canais</w:t>
            </w:r>
            <w:proofErr w:type="gramEnd"/>
            <w:r w:rsidRPr="0015486E">
              <w:rPr>
                <w:sz w:val="22"/>
                <w:szCs w:val="22"/>
              </w:rPr>
              <w:t xml:space="preserve"> de distribuição reversa </w:t>
            </w:r>
          </w:p>
          <w:p w:rsidR="00DC4122" w:rsidRPr="00304339" w:rsidRDefault="00DC4122" w:rsidP="00AA69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5486E">
              <w:rPr>
                <w:rFonts w:ascii="Arial" w:hAnsi="Arial" w:cs="Arial"/>
                <w:sz w:val="22"/>
                <w:szCs w:val="22"/>
              </w:rPr>
              <w:t xml:space="preserve">Competência: </w:t>
            </w:r>
            <w:proofErr w:type="gramStart"/>
            <w:r w:rsidRPr="0015486E"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</w:p>
        </w:tc>
        <w:tc>
          <w:tcPr>
            <w:tcW w:w="2897" w:type="dxa"/>
            <w:vAlign w:val="center"/>
          </w:tcPr>
          <w:p w:rsidR="00DC4122" w:rsidRPr="0047539C" w:rsidRDefault="000A245C" w:rsidP="00AA6975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DC4122">
              <w:rPr>
                <w:rFonts w:ascii="Arial" w:hAnsi="Arial" w:cs="Arial"/>
                <w:sz w:val="20"/>
                <w:szCs w:val="20"/>
              </w:rPr>
              <w:t>Logística e Gerenciamento da Cadeia de abastecimento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DC4122" w:rsidRPr="00060CD3" w:rsidRDefault="00DC412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65A6">
              <w:rPr>
                <w:rFonts w:ascii="Arial" w:hAnsi="Arial" w:cs="Arial"/>
                <w:sz w:val="22"/>
                <w:szCs w:val="22"/>
              </w:rPr>
              <w:t>Aula dialogada e expositiva</w:t>
            </w:r>
            <w:r>
              <w:rPr>
                <w:rFonts w:ascii="Arial" w:hAnsi="Arial" w:cs="Arial"/>
                <w:sz w:val="22"/>
                <w:szCs w:val="22"/>
              </w:rPr>
              <w:t xml:space="preserve"> com atividade para fixação do conteúdo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4122" w:rsidRPr="0047539C" w:rsidRDefault="00DC4122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C4122" w:rsidRPr="0047539C" w:rsidRDefault="0015486E" w:rsidP="0015486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DC4122"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07</w:t>
            </w:r>
            <w:r w:rsidR="00DC4122" w:rsidRPr="0047539C">
              <w:rPr>
                <w:rFonts w:ascii="Arial" w:hAnsi="Arial" w:cs="Arial"/>
                <w:b/>
                <w:sz w:val="22"/>
                <w:szCs w:val="22"/>
              </w:rPr>
              <w:t xml:space="preserve"> a </w:t>
            </w:r>
            <w:r w:rsidR="00DC4122">
              <w:rPr>
                <w:rFonts w:ascii="Arial" w:hAnsi="Arial" w:cs="Arial"/>
                <w:b/>
                <w:sz w:val="22"/>
                <w:szCs w:val="22"/>
              </w:rPr>
              <w:t>0</w:t>
            </w:r>
            <w:r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DC4122"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DC4122">
              <w:rPr>
                <w:rFonts w:ascii="Arial" w:hAnsi="Arial" w:cs="Arial"/>
                <w:b/>
                <w:sz w:val="22"/>
                <w:szCs w:val="22"/>
              </w:rPr>
              <w:t>Out</w:t>
            </w:r>
          </w:p>
        </w:tc>
      </w:tr>
      <w:tr w:rsidR="000A245C" w:rsidRPr="00FB3DBB" w:rsidTr="00312B4B">
        <w:trPr>
          <w:cantSplit/>
          <w:trHeight w:val="512"/>
        </w:trPr>
        <w:tc>
          <w:tcPr>
            <w:tcW w:w="1448" w:type="dxa"/>
            <w:vAlign w:val="center"/>
          </w:tcPr>
          <w:p w:rsidR="000A245C" w:rsidRPr="00C76E0B" w:rsidRDefault="000A245C" w:rsidP="00AA6975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5</w:t>
            </w:r>
            <w:proofErr w:type="gramEnd"/>
          </w:p>
        </w:tc>
        <w:tc>
          <w:tcPr>
            <w:tcW w:w="2759" w:type="dxa"/>
            <w:vAlign w:val="center"/>
          </w:tcPr>
          <w:p w:rsidR="00C85F07" w:rsidRDefault="00C85F07" w:rsidP="00C85F07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Negociações internacionais: conceitos básicos: </w:t>
            </w:r>
          </w:p>
          <w:p w:rsidR="00C85F07" w:rsidRDefault="00C85F07" w:rsidP="00C85F07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organização</w:t>
            </w:r>
            <w:proofErr w:type="gramEnd"/>
            <w:r>
              <w:rPr>
                <w:sz w:val="20"/>
                <w:szCs w:val="20"/>
              </w:rPr>
              <w:t xml:space="preserve"> mundial do comércio (OMC); </w:t>
            </w:r>
          </w:p>
          <w:p w:rsidR="00C85F07" w:rsidRDefault="00C85F07" w:rsidP="00C85F07">
            <w:pPr>
              <w:pStyle w:val="Defaul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Mercosul</w:t>
            </w:r>
            <w:proofErr w:type="gramEnd"/>
            <w:r>
              <w:rPr>
                <w:sz w:val="20"/>
                <w:szCs w:val="20"/>
              </w:rPr>
              <w:t>;</w:t>
            </w:r>
          </w:p>
          <w:p w:rsidR="00C85F07" w:rsidRDefault="00C85F07" w:rsidP="00C85F07">
            <w:pPr>
              <w:pStyle w:val="Default"/>
              <w:rPr>
                <w:color w:val="auto"/>
              </w:rPr>
            </w:pPr>
          </w:p>
          <w:p w:rsidR="00C85F07" w:rsidRPr="004336B3" w:rsidRDefault="00C85F07" w:rsidP="00C85F07">
            <w:pPr>
              <w:pStyle w:val="Default"/>
              <w:rPr>
                <w:sz w:val="20"/>
                <w:szCs w:val="20"/>
              </w:rPr>
            </w:pPr>
            <w:r w:rsidRPr="004336B3">
              <w:rPr>
                <w:sz w:val="20"/>
                <w:szCs w:val="20"/>
              </w:rPr>
              <w:t xml:space="preserve">ALCA; </w:t>
            </w:r>
          </w:p>
          <w:p w:rsidR="00C85F07" w:rsidRPr="004336B3" w:rsidRDefault="00C85F07" w:rsidP="00C85F07">
            <w:pPr>
              <w:pStyle w:val="Default"/>
              <w:rPr>
                <w:sz w:val="20"/>
                <w:szCs w:val="20"/>
              </w:rPr>
            </w:pPr>
            <w:proofErr w:type="gramStart"/>
            <w:r w:rsidRPr="004336B3">
              <w:rPr>
                <w:sz w:val="20"/>
                <w:szCs w:val="20"/>
              </w:rPr>
              <w:t>Mercosul</w:t>
            </w:r>
            <w:proofErr w:type="gramEnd"/>
            <w:r w:rsidRPr="004336B3">
              <w:rPr>
                <w:sz w:val="20"/>
                <w:szCs w:val="20"/>
              </w:rPr>
              <w:t xml:space="preserve"> – União Europeia; </w:t>
            </w:r>
          </w:p>
          <w:p w:rsidR="00C85F07" w:rsidRPr="004336B3" w:rsidRDefault="00C85F07" w:rsidP="00C85F07">
            <w:pPr>
              <w:pStyle w:val="Default"/>
              <w:rPr>
                <w:sz w:val="20"/>
                <w:szCs w:val="20"/>
              </w:rPr>
            </w:pPr>
            <w:r w:rsidRPr="004336B3">
              <w:rPr>
                <w:sz w:val="20"/>
                <w:szCs w:val="20"/>
              </w:rPr>
              <w:t xml:space="preserve">Noções de negociação; </w:t>
            </w:r>
          </w:p>
          <w:p w:rsidR="00C85F07" w:rsidRPr="004336B3" w:rsidRDefault="00C85F07" w:rsidP="00C85F07">
            <w:pPr>
              <w:pStyle w:val="Default"/>
              <w:rPr>
                <w:sz w:val="20"/>
                <w:szCs w:val="20"/>
              </w:rPr>
            </w:pPr>
            <w:proofErr w:type="spellStart"/>
            <w:r w:rsidRPr="004336B3">
              <w:rPr>
                <w:sz w:val="20"/>
                <w:szCs w:val="20"/>
              </w:rPr>
              <w:t>Incoterms</w:t>
            </w:r>
            <w:proofErr w:type="spellEnd"/>
            <w:r w:rsidRPr="004336B3">
              <w:rPr>
                <w:sz w:val="20"/>
                <w:szCs w:val="20"/>
              </w:rPr>
              <w:t xml:space="preserve">; </w:t>
            </w:r>
          </w:p>
          <w:p w:rsidR="00C85F07" w:rsidRPr="004336B3" w:rsidRDefault="00C85F07" w:rsidP="00C85F07">
            <w:pPr>
              <w:pStyle w:val="Default"/>
              <w:rPr>
                <w:sz w:val="20"/>
                <w:szCs w:val="20"/>
              </w:rPr>
            </w:pPr>
            <w:r w:rsidRPr="004336B3">
              <w:rPr>
                <w:sz w:val="20"/>
                <w:szCs w:val="20"/>
              </w:rPr>
              <w:t xml:space="preserve">Siscomex </w:t>
            </w:r>
          </w:p>
          <w:p w:rsidR="000A245C" w:rsidRPr="00304339" w:rsidRDefault="000A245C" w:rsidP="00AA697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04339">
              <w:rPr>
                <w:rFonts w:ascii="Arial" w:hAnsi="Arial" w:cs="Arial"/>
                <w:sz w:val="22"/>
                <w:szCs w:val="22"/>
              </w:rPr>
              <w:t xml:space="preserve">Competência: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5</w:t>
            </w:r>
            <w:proofErr w:type="gramEnd"/>
          </w:p>
        </w:tc>
        <w:tc>
          <w:tcPr>
            <w:tcW w:w="2897" w:type="dxa"/>
            <w:vAlign w:val="center"/>
          </w:tcPr>
          <w:p w:rsidR="000A245C" w:rsidRPr="000A245C" w:rsidRDefault="000A245C" w:rsidP="00AA69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245C">
              <w:rPr>
                <w:rStyle w:val="Forte"/>
                <w:rFonts w:ascii="Arial" w:hAnsi="Arial" w:cs="Arial"/>
                <w:b w:val="0"/>
                <w:sz w:val="20"/>
                <w:szCs w:val="20"/>
              </w:rPr>
              <w:t>Fundamentos da administração da produção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0A245C" w:rsidRPr="00C465A6" w:rsidRDefault="000A245C" w:rsidP="00AA6975">
            <w:pPr>
              <w:rPr>
                <w:rFonts w:ascii="Arial" w:hAnsi="Arial" w:cs="Arial"/>
                <w:sz w:val="22"/>
                <w:szCs w:val="22"/>
              </w:rPr>
            </w:pPr>
            <w:r w:rsidRPr="00C465A6">
              <w:rPr>
                <w:rFonts w:ascii="Arial" w:hAnsi="Arial" w:cs="Arial"/>
                <w:sz w:val="22"/>
                <w:szCs w:val="22"/>
              </w:rPr>
              <w:t>Aula dialogada e expositiva</w:t>
            </w:r>
            <w:r>
              <w:rPr>
                <w:rFonts w:ascii="Arial" w:hAnsi="Arial" w:cs="Arial"/>
                <w:sz w:val="22"/>
                <w:szCs w:val="22"/>
              </w:rPr>
              <w:t xml:space="preserve"> com atividade para fixação do conteúdo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45C" w:rsidRPr="0047539C" w:rsidRDefault="000A245C" w:rsidP="00617BB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A245C" w:rsidRPr="0047539C" w:rsidRDefault="000A245C" w:rsidP="00C85F0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85F07">
              <w:rPr>
                <w:rFonts w:ascii="Arial" w:hAnsi="Arial" w:cs="Arial"/>
                <w:b/>
                <w:sz w:val="22"/>
                <w:szCs w:val="22"/>
              </w:rPr>
              <w:t>10</w:t>
            </w:r>
            <w:proofErr w:type="gramStart"/>
            <w:r w:rsidR="00C85F0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gramEnd"/>
            <w:r w:rsidRPr="0047539C">
              <w:rPr>
                <w:rFonts w:ascii="Arial" w:hAnsi="Arial" w:cs="Arial"/>
                <w:b/>
                <w:sz w:val="22"/>
                <w:szCs w:val="22"/>
              </w:rPr>
              <w:t xml:space="preserve">a 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85F07"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Pr="0047539C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C85F07">
              <w:rPr>
                <w:rFonts w:ascii="Arial" w:hAnsi="Arial" w:cs="Arial"/>
                <w:b/>
                <w:sz w:val="22"/>
                <w:szCs w:val="22"/>
              </w:rPr>
              <w:t>12</w:t>
            </w:r>
          </w:p>
        </w:tc>
      </w:tr>
    </w:tbl>
    <w:p w:rsidR="007052EA" w:rsidRDefault="007052E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DC4122" w:rsidRDefault="00DC4122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DC4122" w:rsidRDefault="00DC4122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0A245C" w:rsidRDefault="000A245C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C85F07" w:rsidRDefault="00C85F07" w:rsidP="00C85F07"/>
    <w:p w:rsidR="00C85F07" w:rsidRDefault="00C85F07" w:rsidP="00C85F07"/>
    <w:p w:rsidR="00C85F07" w:rsidRDefault="00C85F07" w:rsidP="00C85F07"/>
    <w:p w:rsidR="00C85F07" w:rsidRDefault="00C85F07" w:rsidP="00C85F07"/>
    <w:p w:rsidR="00C85F07" w:rsidRDefault="00C85F07" w:rsidP="00C85F07"/>
    <w:p w:rsidR="00C85F07" w:rsidRDefault="00C85F07" w:rsidP="00C85F07"/>
    <w:p w:rsidR="00C85F07" w:rsidRDefault="00C85F07" w:rsidP="00C85F07"/>
    <w:p w:rsidR="00C85F07" w:rsidRDefault="00C85F07" w:rsidP="00C85F07"/>
    <w:p w:rsidR="00C85F07" w:rsidRDefault="00C85F07" w:rsidP="00C85F07"/>
    <w:p w:rsidR="00C85F07" w:rsidRPr="00C85F07" w:rsidRDefault="00C85F07" w:rsidP="00C85F07"/>
    <w:p w:rsidR="000A245C" w:rsidRDefault="000A245C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0A245C" w:rsidRDefault="000A245C" w:rsidP="0013737D">
      <w:pPr>
        <w:pStyle w:val="Ttulo3"/>
        <w:ind w:left="-540" w:firstLine="540"/>
        <w:rPr>
          <w:rFonts w:cs="Arial"/>
          <w:sz w:val="22"/>
          <w:szCs w:val="22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16250" w:rsidRPr="00F130A9" w:rsidRDefault="00060CD3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r w:rsidR="000A245C">
        <w:rPr>
          <w:rFonts w:ascii="Arial" w:hAnsi="Arial" w:cs="Arial"/>
          <w:b/>
          <w:sz w:val="22"/>
          <w:szCs w:val="22"/>
        </w:rPr>
        <w:t xml:space="preserve"> Logística Empresarial</w:t>
      </w:r>
      <w:r w:rsidRPr="00F130A9">
        <w:rPr>
          <w:rFonts w:ascii="Arial" w:hAnsi="Arial" w:cs="Arial"/>
          <w:b/>
          <w:sz w:val="22"/>
          <w:szCs w:val="22"/>
        </w:rPr>
        <w:t xml:space="preserve">  </w:t>
      </w:r>
      <w:r w:rsidR="00D16250"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</w:t>
      </w:r>
      <w:r w:rsidR="000A245C">
        <w:rPr>
          <w:rFonts w:ascii="Arial" w:hAnsi="Arial" w:cs="Arial"/>
          <w:b/>
          <w:sz w:val="22"/>
          <w:szCs w:val="22"/>
        </w:rPr>
        <w:t xml:space="preserve">            </w:t>
      </w:r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="00D16250" w:rsidRPr="00F130A9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0A245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º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781A6D" w:rsidRDefault="00060CD3" w:rsidP="00781A6D">
            <w:pPr>
              <w:pStyle w:val="Default"/>
              <w:rPr>
                <w:sz w:val="20"/>
                <w:szCs w:val="20"/>
              </w:rPr>
            </w:pPr>
            <w:r w:rsidRPr="00B327F2">
              <w:rPr>
                <w:sz w:val="20"/>
                <w:szCs w:val="20"/>
              </w:rPr>
              <w:t>1.</w:t>
            </w:r>
            <w:r w:rsidR="00781A6D">
              <w:rPr>
                <w:sz w:val="20"/>
                <w:szCs w:val="20"/>
              </w:rPr>
              <w:t xml:space="preserve"> </w:t>
            </w:r>
            <w:r w:rsidR="00781A6D">
              <w:rPr>
                <w:sz w:val="20"/>
                <w:szCs w:val="20"/>
              </w:rPr>
              <w:t xml:space="preserve">Recorrer aos princípios e definições para planejar o desenvolvimento das atividades de Logística. </w:t>
            </w:r>
          </w:p>
          <w:p w:rsidR="00060CD3" w:rsidRPr="00B327F2" w:rsidRDefault="00060CD3" w:rsidP="00617BBB">
            <w:pPr>
              <w:pStyle w:val="Cabealh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>Estudos de casos, práticos, exercícios.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Correção nos exercícios do início ao fim.</w:t>
            </w:r>
          </w:p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Desempenho prático que evidencie: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Entendimento total no conceito e na prática.</w:t>
            </w:r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781A6D" w:rsidRDefault="00060CD3" w:rsidP="00781A6D">
            <w:pPr>
              <w:pStyle w:val="Default"/>
              <w:rPr>
                <w:sz w:val="20"/>
                <w:szCs w:val="20"/>
              </w:rPr>
            </w:pPr>
            <w:r w:rsidRPr="00B327F2">
              <w:rPr>
                <w:sz w:val="20"/>
                <w:szCs w:val="20"/>
              </w:rPr>
              <w:t>2.</w:t>
            </w:r>
            <w:r w:rsidR="00781A6D">
              <w:rPr>
                <w:sz w:val="20"/>
                <w:szCs w:val="20"/>
              </w:rPr>
              <w:t xml:space="preserve"> </w:t>
            </w:r>
            <w:r w:rsidR="00781A6D">
              <w:rPr>
                <w:sz w:val="20"/>
                <w:szCs w:val="20"/>
              </w:rPr>
              <w:t>Organizar processos de suprimentos, armazenamento e movimentação de materiais.</w:t>
            </w:r>
          </w:p>
          <w:p w:rsidR="00060CD3" w:rsidRPr="00B327F2" w:rsidRDefault="00060CD3" w:rsidP="00781A6D">
            <w:pPr>
              <w:pStyle w:val="Cabealh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>Estudos de casos práticos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Correção nos exercícios e entendimento nos conceitos para análise da situação</w:t>
            </w:r>
          </w:p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.Objetividade</w:t>
            </w: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Desempenho prático que evidencie: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Entendimento dos conceitos e da estrutura para a devida análise dos resultados.</w:t>
            </w:r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781A6D" w:rsidRDefault="00060CD3" w:rsidP="00781A6D">
            <w:pPr>
              <w:pStyle w:val="Default"/>
              <w:rPr>
                <w:sz w:val="20"/>
                <w:szCs w:val="20"/>
              </w:rPr>
            </w:pPr>
            <w:r w:rsidRPr="00B327F2">
              <w:rPr>
                <w:sz w:val="20"/>
                <w:szCs w:val="20"/>
              </w:rPr>
              <w:t xml:space="preserve">3. </w:t>
            </w:r>
            <w:r w:rsidR="00781A6D">
              <w:rPr>
                <w:sz w:val="20"/>
                <w:szCs w:val="20"/>
              </w:rPr>
              <w:t>Analisar a infraestrutura disponível de transporte.</w:t>
            </w:r>
          </w:p>
          <w:p w:rsidR="00060CD3" w:rsidRPr="00B327F2" w:rsidRDefault="00060CD3" w:rsidP="00781A6D">
            <w:pPr>
              <w:pStyle w:val="Cabealh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 Análise de situações diversas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trabalho</w:t>
            </w:r>
            <w:proofErr w:type="gramEnd"/>
            <w:r w:rsidRPr="000B4443">
              <w:rPr>
                <w:rFonts w:ascii="Arial" w:hAnsi="Arial" w:cs="Arial"/>
                <w:sz w:val="20"/>
                <w:szCs w:val="20"/>
              </w:rPr>
              <w:t xml:space="preserve"> em grupo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>Estudos de casos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Objetividade</w:t>
            </w:r>
          </w:p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Exatidão nas contas e análise contábil, financeira e econômica.</w:t>
            </w: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 xml:space="preserve">Conhecimento, dos conceitos para análise da situação da empresa (contábil) e liderança e objetividade para tomada de </w:t>
            </w:r>
            <w:proofErr w:type="gramStart"/>
            <w:r w:rsidRPr="00060CD3">
              <w:rPr>
                <w:rFonts w:cs="Arial"/>
                <w:b w:val="0"/>
                <w:szCs w:val="20"/>
              </w:rPr>
              <w:t>decisão</w:t>
            </w:r>
            <w:proofErr w:type="gramEnd"/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781A6D" w:rsidRDefault="00060CD3" w:rsidP="00781A6D">
            <w:pPr>
              <w:pStyle w:val="Default"/>
              <w:rPr>
                <w:sz w:val="20"/>
                <w:szCs w:val="20"/>
              </w:rPr>
            </w:pPr>
            <w:r w:rsidRPr="00B327F2">
              <w:rPr>
                <w:sz w:val="20"/>
                <w:szCs w:val="20"/>
              </w:rPr>
              <w:t xml:space="preserve">4. </w:t>
            </w:r>
            <w:r w:rsidR="00781A6D">
              <w:rPr>
                <w:sz w:val="20"/>
                <w:szCs w:val="20"/>
              </w:rPr>
              <w:t>Analisar a cadeia da logística reversa para agregar valor ao produto e/ou serviço, com redução de custos e dos impactos ambientais.</w:t>
            </w:r>
          </w:p>
          <w:p w:rsidR="00060CD3" w:rsidRPr="00B327F2" w:rsidRDefault="00060CD3" w:rsidP="00781A6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>Avaliação escrita/ teste</w:t>
            </w: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.Estudos de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casos</w:t>
            </w:r>
            <w:proofErr w:type="gramEnd"/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Conhecimento da teoria e prática dos lançamentos, gráficos, planilhas, e a real situação da empresa.</w:t>
            </w: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Desempenho prático que evidencie: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. Conhecimento dos assuntos apresentados.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.Apresentação de relatórios e análise da situação contábil, financeira e econômica da empresa, com embasamento teórico e prático.</w:t>
            </w:r>
          </w:p>
        </w:tc>
      </w:tr>
      <w:tr w:rsidR="00060CD3" w:rsidRPr="00B327F2" w:rsidTr="007553AF">
        <w:trPr>
          <w:trHeight w:val="535"/>
        </w:trPr>
        <w:tc>
          <w:tcPr>
            <w:tcW w:w="3756" w:type="dxa"/>
            <w:vAlign w:val="center"/>
          </w:tcPr>
          <w:p w:rsidR="00060CD3" w:rsidRPr="00B327F2" w:rsidRDefault="00060CD3" w:rsidP="00781A6D">
            <w:pPr>
              <w:pStyle w:val="Cabealh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27F2">
              <w:rPr>
                <w:rFonts w:ascii="Arial" w:hAnsi="Arial" w:cs="Arial"/>
                <w:sz w:val="20"/>
                <w:szCs w:val="20"/>
              </w:rPr>
              <w:t>5</w:t>
            </w:r>
            <w:r w:rsidR="00781A6D">
              <w:rPr>
                <w:rFonts w:ascii="Arial" w:hAnsi="Arial" w:cs="Arial"/>
                <w:sz w:val="20"/>
                <w:szCs w:val="20"/>
              </w:rPr>
              <w:t>.</w:t>
            </w:r>
            <w:r w:rsidRPr="00B327F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81A6D">
              <w:rPr>
                <w:rFonts w:ascii="Arial" w:hAnsi="Arial" w:cs="Arial"/>
                <w:sz w:val="20"/>
                <w:szCs w:val="20"/>
              </w:rPr>
              <w:t>I</w:t>
            </w:r>
            <w:r w:rsidR="00781A6D" w:rsidRPr="004A681B">
              <w:rPr>
                <w:rFonts w:ascii="Arial" w:hAnsi="Arial" w:cs="Arial"/>
                <w:sz w:val="20"/>
                <w:szCs w:val="20"/>
              </w:rPr>
              <w:t>nterpretar processos envolvidos nas operações de importação e exportação</w:t>
            </w:r>
          </w:p>
        </w:tc>
        <w:tc>
          <w:tcPr>
            <w:tcW w:w="3100" w:type="dxa"/>
            <w:vAlign w:val="center"/>
          </w:tcPr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.Avaliação escrita/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teste</w:t>
            </w:r>
            <w:proofErr w:type="gramEnd"/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.Estudos de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casos</w:t>
            </w:r>
            <w:proofErr w:type="gramEnd"/>
          </w:p>
          <w:p w:rsidR="00060CD3" w:rsidRPr="000B444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  <w:r w:rsidRPr="000B4443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gramStart"/>
            <w:r w:rsidRPr="000B4443">
              <w:rPr>
                <w:rFonts w:ascii="Arial" w:hAnsi="Arial" w:cs="Arial"/>
                <w:sz w:val="20"/>
                <w:szCs w:val="20"/>
              </w:rPr>
              <w:t>trabalho</w:t>
            </w:r>
            <w:proofErr w:type="gramEnd"/>
            <w:r w:rsidRPr="000B4443">
              <w:rPr>
                <w:rFonts w:ascii="Arial" w:hAnsi="Arial" w:cs="Arial"/>
                <w:sz w:val="20"/>
                <w:szCs w:val="20"/>
              </w:rPr>
              <w:t xml:space="preserve"> em grupo</w:t>
            </w:r>
          </w:p>
          <w:p w:rsidR="00060CD3" w:rsidRPr="000B4443" w:rsidRDefault="00060CD3" w:rsidP="00781A6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04" w:type="dxa"/>
            <w:vAlign w:val="center"/>
          </w:tcPr>
          <w:p w:rsidR="00060CD3" w:rsidRPr="00060CD3" w:rsidRDefault="00060CD3" w:rsidP="00617BBB">
            <w:pPr>
              <w:rPr>
                <w:rFonts w:ascii="Arial" w:hAnsi="Arial" w:cs="Arial"/>
                <w:sz w:val="20"/>
                <w:szCs w:val="20"/>
              </w:rPr>
            </w:pPr>
          </w:p>
          <w:p w:rsidR="00060CD3" w:rsidRPr="00060CD3" w:rsidRDefault="00060CD3" w:rsidP="00781A6D">
            <w:pPr>
              <w:rPr>
                <w:rFonts w:ascii="Arial" w:hAnsi="Arial" w:cs="Arial"/>
                <w:sz w:val="20"/>
                <w:szCs w:val="20"/>
              </w:rPr>
            </w:pPr>
            <w:r w:rsidRPr="00060CD3">
              <w:rPr>
                <w:rFonts w:ascii="Arial" w:hAnsi="Arial" w:cs="Arial"/>
                <w:sz w:val="20"/>
                <w:szCs w:val="20"/>
              </w:rPr>
              <w:t>.Conhecimento da teoria e prática dos lançamentos, gráficos, planilhas.</w:t>
            </w:r>
          </w:p>
        </w:tc>
        <w:tc>
          <w:tcPr>
            <w:tcW w:w="3577" w:type="dxa"/>
            <w:vAlign w:val="center"/>
          </w:tcPr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Desempenho prático que evidencie:</w:t>
            </w:r>
          </w:p>
          <w:p w:rsidR="00060CD3" w:rsidRPr="00060CD3" w:rsidRDefault="00060CD3" w:rsidP="00617BBB">
            <w:pPr>
              <w:pStyle w:val="Ttulo5"/>
              <w:rPr>
                <w:rFonts w:cs="Arial"/>
                <w:b w:val="0"/>
                <w:szCs w:val="20"/>
              </w:rPr>
            </w:pPr>
            <w:r w:rsidRPr="00060CD3">
              <w:rPr>
                <w:rFonts w:cs="Arial"/>
                <w:b w:val="0"/>
                <w:szCs w:val="20"/>
              </w:rPr>
              <w:t>. Apresentação de relatórios e análise da situação contábil, financeira e econômica da empresa, com embasamento teórico e prático.</w:t>
            </w:r>
          </w:p>
        </w:tc>
      </w:tr>
    </w:tbl>
    <w:p w:rsidR="00BF2290" w:rsidRPr="00B327F2" w:rsidRDefault="00BF2290" w:rsidP="00D10133">
      <w:pPr>
        <w:jc w:val="both"/>
        <w:rPr>
          <w:rFonts w:ascii="Arial" w:hAnsi="Arial" w:cs="Arial"/>
          <w:i/>
          <w:sz w:val="20"/>
          <w:szCs w:val="20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 w:rsidTr="00FE115A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F60AF7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F60AF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Atividades</w:t>
            </w:r>
            <w:proofErr w:type="spellEnd"/>
            <w:r w:rsidRPr="00F60AF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AF7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F60AF7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60A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F60AF7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F60AF7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F60AF7" w:rsidRDefault="00B02C6C" w:rsidP="00FE11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AF7">
              <w:rPr>
                <w:rFonts w:ascii="Arial" w:hAnsi="Arial" w:cs="Arial"/>
                <w:b/>
                <w:bCs/>
                <w:sz w:val="20"/>
                <w:szCs w:val="20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F60AF7" w:rsidRDefault="00B02C6C" w:rsidP="00FE11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AF7">
              <w:rPr>
                <w:rFonts w:ascii="Arial" w:hAnsi="Arial" w:cs="Arial"/>
                <w:b/>
                <w:bCs/>
                <w:sz w:val="20"/>
                <w:szCs w:val="20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F60AF7" w:rsidRDefault="00B02C6C" w:rsidP="00FE115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0AF7">
              <w:rPr>
                <w:rFonts w:ascii="Arial" w:hAnsi="Arial" w:cs="Arial"/>
                <w:b/>
                <w:bCs/>
                <w:sz w:val="20"/>
                <w:szCs w:val="20"/>
              </w:rPr>
              <w:t>Participação em reuniões com Coordenador de Curso e/ou previstas em Calendário Escolar</w:t>
            </w:r>
          </w:p>
        </w:tc>
      </w:tr>
      <w:tr w:rsidR="00B02C6C" w:rsidRPr="00B02C6C" w:rsidTr="00FE115A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F60AF7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060CD3" w:rsidRDefault="00060CD3" w:rsidP="00060CD3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F60AF7"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F60AF7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F60AF7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060CD3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F60AF7"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F60AF7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F60AF7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F60AF7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F60AF7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F60AF7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F60AF7" w:rsidP="00F60AF7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060CD3" w:rsidP="00060CD3">
            <w:pPr>
              <w:jc w:val="center"/>
              <w:rPr>
                <w:rFonts w:ascii="Arial" w:hAnsi="Arial" w:cs="Arial"/>
                <w:color w:val="000000"/>
                <w:sz w:val="22"/>
              </w:rPr>
            </w:pPr>
            <w:r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F60AF7" w:rsidRPr="00060CD3">
              <w:rPr>
                <w:rFonts w:ascii="Arial" w:hAnsi="Arial" w:cs="Arial"/>
                <w:b/>
                <w:color w:val="000000"/>
                <w:sz w:val="22"/>
              </w:rPr>
              <w:t>X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5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F60AF7" w:rsidTr="0013737D">
        <w:trPr>
          <w:trHeight w:val="567"/>
        </w:trPr>
        <w:tc>
          <w:tcPr>
            <w:tcW w:w="9682" w:type="dxa"/>
          </w:tcPr>
          <w:p w:rsidR="00DA3B72" w:rsidRPr="00F60AF7" w:rsidRDefault="00DA3B72">
            <w:pPr>
              <w:spacing w:before="120"/>
              <w:rPr>
                <w:rFonts w:ascii="Arial" w:hAnsi="Arial" w:cs="Arial"/>
                <w:b/>
                <w:sz w:val="22"/>
                <w:szCs w:val="22"/>
              </w:rPr>
            </w:pPr>
            <w:r w:rsidRPr="00F60AF7">
              <w:rPr>
                <w:rFonts w:ascii="Arial" w:hAnsi="Arial" w:cs="Arial"/>
                <w:b/>
                <w:sz w:val="22"/>
                <w:szCs w:val="22"/>
              </w:rPr>
              <w:lastRenderedPageBreak/>
              <w:t>V</w:t>
            </w:r>
            <w:r w:rsidR="004E4C45" w:rsidRPr="00F60AF7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F60AF7">
              <w:rPr>
                <w:rFonts w:ascii="Arial" w:hAnsi="Arial" w:cs="Arial"/>
                <w:b/>
                <w:sz w:val="22"/>
                <w:szCs w:val="22"/>
              </w:rPr>
              <w:t xml:space="preserve"> – Material de Apoio Didático para Aluno (inclusive bibliografia)</w:t>
            </w:r>
          </w:p>
        </w:tc>
      </w:tr>
      <w:tr w:rsidR="00060CD3" w:rsidRPr="00F60AF7" w:rsidTr="00F30B3A">
        <w:trPr>
          <w:trHeight w:val="567"/>
        </w:trPr>
        <w:tc>
          <w:tcPr>
            <w:tcW w:w="9682" w:type="dxa"/>
          </w:tcPr>
          <w:p w:rsidR="00060CD3" w:rsidRPr="00F60AF7" w:rsidRDefault="00060CD3" w:rsidP="00617BBB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>. Material montado pelo professor.</w:t>
            </w:r>
          </w:p>
        </w:tc>
      </w:tr>
      <w:tr w:rsidR="00060CD3" w:rsidRPr="00F60AF7" w:rsidTr="00F30B3A">
        <w:trPr>
          <w:trHeight w:val="567"/>
        </w:trPr>
        <w:tc>
          <w:tcPr>
            <w:tcW w:w="9682" w:type="dxa"/>
          </w:tcPr>
          <w:p w:rsidR="00060CD3" w:rsidRPr="00F60AF7" w:rsidRDefault="00060CD3" w:rsidP="00617BBB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>. Textos técnicos selecionados pelo professor pesquisados em livros técnicos, revistas e sites especializados.</w:t>
            </w:r>
          </w:p>
        </w:tc>
      </w:tr>
      <w:tr w:rsidR="00060CD3" w:rsidRPr="00F60AF7" w:rsidTr="00F30B3A">
        <w:trPr>
          <w:trHeight w:val="567"/>
        </w:trPr>
        <w:tc>
          <w:tcPr>
            <w:tcW w:w="9682" w:type="dxa"/>
          </w:tcPr>
          <w:p w:rsidR="00060CD3" w:rsidRPr="00F60AF7" w:rsidRDefault="00060CD3" w:rsidP="00617BBB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 xml:space="preserve">Bibliografia: </w:t>
            </w:r>
          </w:p>
          <w:p w:rsidR="00DC4122" w:rsidRPr="00F60AF7" w:rsidRDefault="00DC4122" w:rsidP="00DC4122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60AF7">
              <w:rPr>
                <w:rFonts w:ascii="Arial" w:hAnsi="Arial" w:cs="Arial"/>
                <w:sz w:val="22"/>
                <w:szCs w:val="22"/>
              </w:rPr>
              <w:t>1-Bertaglia, Paulo Roberto</w:t>
            </w:r>
            <w:proofErr w:type="gramEnd"/>
            <w:r w:rsidRPr="00F60AF7">
              <w:rPr>
                <w:rFonts w:ascii="Arial" w:hAnsi="Arial" w:cs="Arial"/>
                <w:sz w:val="22"/>
                <w:szCs w:val="22"/>
              </w:rPr>
              <w:t>. Logística e Gerenciamento da Cadeia de abastecimento. São Paulo</w:t>
            </w:r>
            <w:proofErr w:type="gramStart"/>
            <w:r w:rsidRPr="00F60AF7">
              <w:rPr>
                <w:rFonts w:ascii="Arial" w:hAnsi="Arial" w:cs="Arial"/>
                <w:sz w:val="22"/>
                <w:szCs w:val="22"/>
              </w:rPr>
              <w:t>, Saraiva</w:t>
            </w:r>
            <w:proofErr w:type="gramEnd"/>
            <w:r w:rsidRPr="00F60AF7">
              <w:rPr>
                <w:rFonts w:ascii="Arial" w:hAnsi="Arial" w:cs="Arial"/>
                <w:sz w:val="22"/>
                <w:szCs w:val="22"/>
              </w:rPr>
              <w:t>, 2010.</w:t>
            </w:r>
          </w:p>
          <w:p w:rsidR="00060CD3" w:rsidRPr="00F60AF7" w:rsidRDefault="00DC4122" w:rsidP="00DC4122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 xml:space="preserve"> 2- DAVIS, Mark M. </w:t>
            </w:r>
            <w:r w:rsidRPr="00F60AF7">
              <w:rPr>
                <w:rStyle w:val="Forte"/>
                <w:rFonts w:ascii="Arial" w:hAnsi="Arial" w:cs="Arial"/>
                <w:sz w:val="22"/>
                <w:szCs w:val="22"/>
              </w:rPr>
              <w:t>Fundamentos da administração da produção</w:t>
            </w:r>
            <w:r w:rsidRPr="00F60AF7">
              <w:rPr>
                <w:rFonts w:ascii="Arial" w:hAnsi="Arial" w:cs="Arial"/>
                <w:sz w:val="22"/>
                <w:szCs w:val="22"/>
              </w:rPr>
              <w:t xml:space="preserve"> / Mark M. Davis, Nicholas J. </w:t>
            </w:r>
            <w:proofErr w:type="spellStart"/>
            <w:r w:rsidRPr="00F60AF7">
              <w:rPr>
                <w:rFonts w:ascii="Arial" w:hAnsi="Arial" w:cs="Arial"/>
                <w:sz w:val="22"/>
                <w:szCs w:val="22"/>
              </w:rPr>
              <w:t>Aquilano</w:t>
            </w:r>
            <w:proofErr w:type="spellEnd"/>
            <w:r w:rsidRPr="00F60AF7">
              <w:rPr>
                <w:rFonts w:ascii="Arial" w:hAnsi="Arial" w:cs="Arial"/>
                <w:sz w:val="22"/>
                <w:szCs w:val="22"/>
              </w:rPr>
              <w:t xml:space="preserve"> e Richard B. Chase; trad. Eduardo D'</w:t>
            </w:r>
            <w:proofErr w:type="spellStart"/>
            <w:r w:rsidRPr="00F60AF7">
              <w:rPr>
                <w:rFonts w:ascii="Arial" w:hAnsi="Arial" w:cs="Arial"/>
                <w:sz w:val="22"/>
                <w:szCs w:val="22"/>
              </w:rPr>
              <w:t>Agord</w:t>
            </w:r>
            <w:proofErr w:type="spellEnd"/>
            <w:r w:rsidRPr="00F60A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F60AF7">
              <w:rPr>
                <w:rFonts w:ascii="Arial" w:hAnsi="Arial" w:cs="Arial"/>
                <w:sz w:val="22"/>
                <w:szCs w:val="22"/>
              </w:rPr>
              <w:t>Schaan</w:t>
            </w:r>
            <w:proofErr w:type="spellEnd"/>
            <w:r w:rsidRPr="00F60AF7">
              <w:rPr>
                <w:rFonts w:ascii="Arial" w:hAnsi="Arial" w:cs="Arial"/>
                <w:sz w:val="22"/>
                <w:szCs w:val="22"/>
              </w:rPr>
              <w:t>... [</w:t>
            </w:r>
            <w:proofErr w:type="gramStart"/>
            <w:r w:rsidRPr="00F60AF7">
              <w:rPr>
                <w:rFonts w:ascii="Arial" w:hAnsi="Arial" w:cs="Arial"/>
                <w:sz w:val="22"/>
                <w:szCs w:val="22"/>
              </w:rPr>
              <w:t>et</w:t>
            </w:r>
            <w:proofErr w:type="gramEnd"/>
            <w:r w:rsidRPr="00F60AF7">
              <w:rPr>
                <w:rFonts w:ascii="Arial" w:hAnsi="Arial" w:cs="Arial"/>
                <w:sz w:val="22"/>
                <w:szCs w:val="22"/>
              </w:rPr>
              <w:t xml:space="preserve"> al.] - 3.ed. - Porto Alegre: </w:t>
            </w:r>
            <w:proofErr w:type="spellStart"/>
            <w:r w:rsidRPr="00F60AF7">
              <w:rPr>
                <w:rFonts w:ascii="Arial" w:hAnsi="Arial" w:cs="Arial"/>
                <w:sz w:val="22"/>
                <w:szCs w:val="22"/>
              </w:rPr>
              <w:t>Bookman</w:t>
            </w:r>
            <w:proofErr w:type="spellEnd"/>
            <w:r w:rsidRPr="00F60AF7">
              <w:rPr>
                <w:rFonts w:ascii="Arial" w:hAnsi="Arial" w:cs="Arial"/>
                <w:sz w:val="22"/>
                <w:szCs w:val="22"/>
              </w:rPr>
              <w:t xml:space="preserve"> Editora, 2001.</w:t>
            </w:r>
            <w:r w:rsidRPr="00F60AF7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BAILY, P., FARNER, D. </w:t>
            </w:r>
            <w:r w:rsidRPr="00F60AF7">
              <w:rPr>
                <w:rFonts w:ascii="Arial" w:hAnsi="Arial" w:cs="Arial"/>
                <w:b/>
                <w:bCs/>
                <w:snapToGrid w:val="0"/>
                <w:color w:val="000000"/>
                <w:sz w:val="22"/>
                <w:szCs w:val="22"/>
              </w:rPr>
              <w:t>Compras: princípios e técnicas</w:t>
            </w:r>
            <w:r w:rsidRPr="00F60AF7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. Rio de Janeiro: </w:t>
            </w:r>
            <w:proofErr w:type="gramStart"/>
            <w:r w:rsidRPr="00F60AF7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>Saraiva,</w:t>
            </w:r>
            <w:proofErr w:type="gramEnd"/>
            <w:r w:rsidRPr="00F60AF7">
              <w:rPr>
                <w:rFonts w:ascii="Arial" w:hAnsi="Arial" w:cs="Arial"/>
                <w:snapToGrid w:val="0"/>
                <w:color w:val="000000"/>
                <w:sz w:val="22"/>
                <w:szCs w:val="22"/>
              </w:rPr>
              <w:t xml:space="preserve"> 1979</w:t>
            </w:r>
          </w:p>
        </w:tc>
      </w:tr>
    </w:tbl>
    <w:p w:rsidR="00DA3B72" w:rsidRPr="00F60AF7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F60AF7" w:rsidTr="00F130A9">
        <w:trPr>
          <w:trHeight w:val="501"/>
        </w:trPr>
        <w:tc>
          <w:tcPr>
            <w:tcW w:w="9705" w:type="dxa"/>
            <w:vAlign w:val="center"/>
          </w:tcPr>
          <w:p w:rsidR="00F130A9" w:rsidRPr="00F60AF7" w:rsidRDefault="00F130A9" w:rsidP="00F130A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60AF7">
              <w:rPr>
                <w:rFonts w:ascii="Arial" w:hAnsi="Arial" w:cs="Arial"/>
                <w:b/>
                <w:sz w:val="22"/>
                <w:szCs w:val="22"/>
              </w:rPr>
              <w:t>V</w:t>
            </w:r>
            <w:r w:rsidR="004E4C45" w:rsidRPr="00F60AF7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F60AF7">
              <w:rPr>
                <w:rFonts w:ascii="Arial" w:hAnsi="Arial" w:cs="Arial"/>
                <w:b/>
                <w:sz w:val="22"/>
                <w:szCs w:val="22"/>
              </w:rPr>
              <w:t>I – Propostas de Integração e/ou Interdisciplinares e/ou Atividades Extra</w:t>
            </w:r>
          </w:p>
        </w:tc>
      </w:tr>
      <w:tr w:rsidR="00F130A9" w:rsidRPr="00F60AF7" w:rsidTr="00F130A9">
        <w:trPr>
          <w:trHeight w:val="501"/>
        </w:trPr>
        <w:tc>
          <w:tcPr>
            <w:tcW w:w="9705" w:type="dxa"/>
            <w:vAlign w:val="center"/>
          </w:tcPr>
          <w:p w:rsidR="00F130A9" w:rsidRPr="00F60AF7" w:rsidRDefault="00FE3E01" w:rsidP="00F130A9">
            <w:pPr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>Apresentação de trabalhos baseado em uma empresa</w:t>
            </w:r>
            <w:r w:rsidR="00DC4122" w:rsidRPr="00F60AF7">
              <w:rPr>
                <w:rFonts w:ascii="Arial" w:hAnsi="Arial" w:cs="Arial"/>
                <w:sz w:val="22"/>
                <w:szCs w:val="22"/>
              </w:rPr>
              <w:t xml:space="preserve"> de logística para fortalecer o elo entre fornecedores, </w:t>
            </w:r>
            <w:proofErr w:type="gramStart"/>
            <w:r w:rsidR="00DC4122" w:rsidRPr="00F60AF7">
              <w:rPr>
                <w:rFonts w:ascii="Arial" w:hAnsi="Arial" w:cs="Arial"/>
                <w:sz w:val="22"/>
                <w:szCs w:val="22"/>
              </w:rPr>
              <w:t>empresa(</w:t>
            </w:r>
            <w:proofErr w:type="gramEnd"/>
            <w:r w:rsidR="00DC4122" w:rsidRPr="00F60AF7">
              <w:rPr>
                <w:rFonts w:ascii="Arial" w:hAnsi="Arial" w:cs="Arial"/>
                <w:sz w:val="22"/>
                <w:szCs w:val="22"/>
              </w:rPr>
              <w:t>interno) e clientes.</w:t>
            </w:r>
          </w:p>
          <w:p w:rsidR="00F130A9" w:rsidRPr="00F60AF7" w:rsidRDefault="00F130A9" w:rsidP="00F130A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F130A9" w:rsidRPr="00F60AF7" w:rsidRDefault="00F130A9">
      <w:pPr>
        <w:rPr>
          <w:rFonts w:ascii="Arial" w:hAnsi="Arial" w:cs="Arial"/>
          <w:b/>
          <w:sz w:val="22"/>
          <w:szCs w:val="22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36"/>
      </w:tblGrid>
      <w:tr w:rsidR="007E0AE3" w:rsidRPr="00F60AF7" w:rsidTr="0013737D">
        <w:tc>
          <w:tcPr>
            <w:tcW w:w="9682" w:type="dxa"/>
          </w:tcPr>
          <w:p w:rsidR="007E0AE3" w:rsidRPr="00F60AF7" w:rsidRDefault="007E0AE3" w:rsidP="005253AA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60AF7">
              <w:rPr>
                <w:rFonts w:ascii="Arial" w:hAnsi="Arial" w:cs="Arial"/>
                <w:b/>
                <w:sz w:val="22"/>
                <w:szCs w:val="22"/>
              </w:rPr>
              <w:t>VI</w:t>
            </w:r>
            <w:r w:rsidR="00F130A9" w:rsidRPr="00F60AF7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="004E4C45" w:rsidRPr="00F60AF7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F60AF7">
              <w:rPr>
                <w:rFonts w:ascii="Arial" w:hAnsi="Arial" w:cs="Arial"/>
                <w:b/>
                <w:sz w:val="22"/>
                <w:szCs w:val="22"/>
              </w:rPr>
              <w:t xml:space="preserve"> – Estratégias de Recuperação </w:t>
            </w:r>
            <w:r w:rsidR="0062056B" w:rsidRPr="00F60AF7">
              <w:rPr>
                <w:rFonts w:ascii="Arial" w:hAnsi="Arial" w:cs="Arial"/>
                <w:b/>
                <w:sz w:val="22"/>
                <w:szCs w:val="22"/>
              </w:rPr>
              <w:t>Contínua (para alunos com baixo r</w:t>
            </w:r>
            <w:r w:rsidRPr="00F60AF7">
              <w:rPr>
                <w:rFonts w:ascii="Arial" w:hAnsi="Arial" w:cs="Arial"/>
                <w:b/>
                <w:sz w:val="22"/>
                <w:szCs w:val="22"/>
              </w:rPr>
              <w:t>endimento</w:t>
            </w:r>
            <w:r w:rsidR="0062056B" w:rsidRPr="00F60AF7">
              <w:rPr>
                <w:rFonts w:ascii="Arial" w:hAnsi="Arial" w:cs="Arial"/>
                <w:b/>
                <w:sz w:val="22"/>
                <w:szCs w:val="22"/>
              </w:rPr>
              <w:t>/dificuldades de aprendizagem)</w:t>
            </w:r>
          </w:p>
        </w:tc>
      </w:tr>
      <w:tr w:rsidR="007E0AE3" w:rsidRPr="00F60AF7" w:rsidTr="0013737D">
        <w:tc>
          <w:tcPr>
            <w:tcW w:w="9682" w:type="dxa"/>
          </w:tcPr>
          <w:tbl>
            <w:tblPr>
              <w:tblW w:w="96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9610"/>
            </w:tblGrid>
            <w:tr w:rsidR="00FE3E01" w:rsidRPr="00F60AF7" w:rsidTr="00617BBB">
              <w:trPr>
                <w:trHeight w:val="567"/>
              </w:trPr>
              <w:tc>
                <w:tcPr>
                  <w:tcW w:w="9610" w:type="dxa"/>
                  <w:vAlign w:val="center"/>
                </w:tcPr>
                <w:p w:rsidR="00FE3E01" w:rsidRPr="00F60AF7" w:rsidRDefault="00FE3E01" w:rsidP="00617BBB">
                  <w:pPr>
                    <w:shd w:val="clear" w:color="auto" w:fill="FFFFFF"/>
                    <w:spacing w:before="100" w:beforeAutospacing="1" w:after="100" w:afterAutospacing="1" w:line="225" w:lineRule="atLeast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60AF7">
                    <w:rPr>
                      <w:rFonts w:ascii="Arial" w:hAnsi="Arial" w:cs="Arial"/>
                      <w:sz w:val="22"/>
                      <w:szCs w:val="22"/>
                    </w:rPr>
                    <w:t>A recuperação contínua deverá ser inserida no trabalho pedagógico realizado no dia a dia da sala de aula e decorre da avaliação diagnóstica do desempenho do aluno, constituindo intervenções imediatas, dirigidas às dificuldades específicas, assim que estas forem constatadas.</w:t>
                  </w:r>
                </w:p>
              </w:tc>
            </w:tr>
          </w:tbl>
          <w:p w:rsidR="00FE3E01" w:rsidRPr="00F60AF7" w:rsidRDefault="00FE3E01" w:rsidP="00FE3E01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62056B" w:rsidRPr="00F60AF7" w:rsidRDefault="0062056B" w:rsidP="005253AA">
            <w:pPr>
              <w:rPr>
                <w:rFonts w:ascii="Arial" w:hAnsi="Arial" w:cs="Arial"/>
                <w:color w:val="000080"/>
                <w:sz w:val="22"/>
                <w:szCs w:val="22"/>
              </w:rPr>
            </w:pPr>
          </w:p>
        </w:tc>
      </w:tr>
    </w:tbl>
    <w:p w:rsidR="00DA3B72" w:rsidRPr="00F60AF7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F60AF7" w:rsidTr="0013737D">
        <w:trPr>
          <w:trHeight w:val="828"/>
        </w:trPr>
        <w:tc>
          <w:tcPr>
            <w:tcW w:w="9682" w:type="dxa"/>
          </w:tcPr>
          <w:p w:rsidR="00D16250" w:rsidRPr="00F60AF7" w:rsidRDefault="004E4C45" w:rsidP="00D16250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60AF7">
              <w:rPr>
                <w:rFonts w:ascii="Arial" w:hAnsi="Arial" w:cs="Arial"/>
                <w:b/>
                <w:sz w:val="22"/>
                <w:szCs w:val="22"/>
              </w:rPr>
              <w:t>IX</w:t>
            </w:r>
            <w:r w:rsidR="00D16250" w:rsidRPr="00F60AF7">
              <w:rPr>
                <w:rFonts w:ascii="Arial" w:hAnsi="Arial" w:cs="Arial"/>
                <w:b/>
                <w:sz w:val="22"/>
                <w:szCs w:val="22"/>
              </w:rPr>
              <w:t>– Identificação:</w:t>
            </w:r>
          </w:p>
          <w:p w:rsidR="00D16250" w:rsidRPr="00F60AF7" w:rsidRDefault="007E5F8C" w:rsidP="00D1625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>Nome do professor</w:t>
            </w:r>
            <w:r w:rsidR="00D16250" w:rsidRPr="00F60AF7">
              <w:rPr>
                <w:rFonts w:ascii="Arial" w:hAnsi="Arial" w:cs="Arial"/>
                <w:sz w:val="22"/>
                <w:szCs w:val="22"/>
              </w:rPr>
              <w:t>:</w:t>
            </w:r>
            <w:proofErr w:type="gramStart"/>
            <w:r w:rsidR="00FE3E01" w:rsidRPr="00F60AF7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gramEnd"/>
            <w:r w:rsidR="00FE3E01" w:rsidRPr="00F60AF7">
              <w:rPr>
                <w:rFonts w:ascii="Arial" w:hAnsi="Arial" w:cs="Arial"/>
                <w:sz w:val="22"/>
                <w:szCs w:val="22"/>
              </w:rPr>
              <w:t>Carlos Martini</w:t>
            </w:r>
          </w:p>
          <w:p w:rsidR="00DA3B72" w:rsidRPr="00F60AF7" w:rsidRDefault="00D16250" w:rsidP="00D16250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>Assinatura:                                                                                        Data:</w:t>
            </w:r>
            <w:r w:rsidR="00FE3E01" w:rsidRPr="00F60AF7">
              <w:rPr>
                <w:rFonts w:ascii="Arial" w:hAnsi="Arial" w:cs="Arial"/>
                <w:sz w:val="22"/>
                <w:szCs w:val="22"/>
              </w:rPr>
              <w:t xml:space="preserve"> 24/02/2016</w:t>
            </w:r>
          </w:p>
        </w:tc>
      </w:tr>
    </w:tbl>
    <w:p w:rsidR="00DA3B72" w:rsidRDefault="00DA3B72">
      <w:pPr>
        <w:rPr>
          <w:rFonts w:ascii="Arial" w:hAnsi="Arial" w:cs="Arial"/>
          <w:b/>
          <w:sz w:val="22"/>
          <w:szCs w:val="22"/>
        </w:rPr>
      </w:pPr>
    </w:p>
    <w:p w:rsidR="00F60AF7" w:rsidRPr="00F60AF7" w:rsidRDefault="00F60AF7">
      <w:pPr>
        <w:rPr>
          <w:rFonts w:ascii="Arial" w:hAnsi="Arial" w:cs="Arial"/>
          <w:b/>
          <w:sz w:val="22"/>
          <w:szCs w:val="22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F60AF7" w:rsidTr="00152E13">
        <w:trPr>
          <w:trHeight w:val="3423"/>
        </w:trPr>
        <w:tc>
          <w:tcPr>
            <w:tcW w:w="9755" w:type="dxa"/>
          </w:tcPr>
          <w:p w:rsidR="00F130A9" w:rsidRPr="00F60AF7" w:rsidRDefault="00C25A22" w:rsidP="00F130A9">
            <w:pPr>
              <w:spacing w:before="120"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F60AF7">
              <w:rPr>
                <w:rFonts w:ascii="Arial" w:hAnsi="Arial" w:cs="Arial"/>
                <w:b/>
                <w:sz w:val="22"/>
                <w:szCs w:val="22"/>
              </w:rPr>
              <w:lastRenderedPageBreak/>
              <w:t>X</w:t>
            </w:r>
            <w:r w:rsidR="00D16250" w:rsidRPr="00F60AF7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r w:rsidR="00DA3B72" w:rsidRPr="00F60AF7">
              <w:rPr>
                <w:rFonts w:ascii="Arial" w:hAnsi="Arial" w:cs="Arial"/>
                <w:b/>
                <w:sz w:val="22"/>
                <w:szCs w:val="22"/>
              </w:rPr>
              <w:t xml:space="preserve">Parecer do Coordenador de </w:t>
            </w:r>
            <w:r w:rsidR="008A15F0" w:rsidRPr="00F60AF7">
              <w:rPr>
                <w:rFonts w:ascii="Arial" w:hAnsi="Arial" w:cs="Arial"/>
                <w:b/>
                <w:sz w:val="22"/>
                <w:szCs w:val="22"/>
              </w:rPr>
              <w:t>Curso</w:t>
            </w:r>
            <w:r w:rsidR="00DA3B72" w:rsidRPr="00F60AF7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:rsidR="00FE3E01" w:rsidRPr="00F60AF7" w:rsidRDefault="00FE3E01" w:rsidP="00FE3E01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iCs/>
                <w:sz w:val="22"/>
                <w:szCs w:val="22"/>
              </w:rPr>
              <w:t>O plano de trabalho docente está de acordo com o Plano de Curso, em especial ao que está definido para este componente curricular, atendendo assim aos parâmetros estabelecidos pelo CETEC.</w:t>
            </w:r>
          </w:p>
          <w:p w:rsidR="00FE3E01" w:rsidRPr="00F60AF7" w:rsidRDefault="00FE3E01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</w:p>
          <w:p w:rsidR="00D16250" w:rsidRPr="00F60AF7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 xml:space="preserve">Nome do </w:t>
            </w:r>
            <w:r w:rsidR="00C25A22" w:rsidRPr="00F60AF7">
              <w:rPr>
                <w:rFonts w:ascii="Arial" w:hAnsi="Arial" w:cs="Arial"/>
                <w:sz w:val="22"/>
                <w:szCs w:val="22"/>
              </w:rPr>
              <w:t>coordenador (</w:t>
            </w:r>
            <w:r w:rsidRPr="00F60AF7">
              <w:rPr>
                <w:rFonts w:ascii="Arial" w:hAnsi="Arial" w:cs="Arial"/>
                <w:sz w:val="22"/>
                <w:szCs w:val="22"/>
              </w:rPr>
              <w:t>a):</w:t>
            </w:r>
            <w:r w:rsidR="00DC4122" w:rsidRPr="00F60AF7">
              <w:rPr>
                <w:rFonts w:ascii="Arial" w:hAnsi="Arial" w:cs="Arial"/>
                <w:sz w:val="22"/>
                <w:szCs w:val="22"/>
              </w:rPr>
              <w:t xml:space="preserve"> Claudia</w:t>
            </w:r>
            <w:r w:rsidR="00F60AF7" w:rsidRPr="00F60AF7">
              <w:rPr>
                <w:rFonts w:ascii="Arial" w:hAnsi="Arial" w:cs="Arial"/>
                <w:sz w:val="22"/>
                <w:szCs w:val="22"/>
              </w:rPr>
              <w:t xml:space="preserve"> Aparecida</w:t>
            </w:r>
            <w:r w:rsidR="00DC4122" w:rsidRPr="00F60A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C4122" w:rsidRPr="00F60AF7">
              <w:rPr>
                <w:rFonts w:ascii="Arial" w:hAnsi="Arial" w:cs="Arial"/>
                <w:sz w:val="22"/>
                <w:szCs w:val="22"/>
              </w:rPr>
              <w:t>Siola</w:t>
            </w:r>
            <w:proofErr w:type="spellEnd"/>
            <w:r w:rsidR="00DC4122" w:rsidRPr="00F60AF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C4122" w:rsidRPr="00F60AF7">
              <w:rPr>
                <w:rFonts w:ascii="Arial" w:hAnsi="Arial" w:cs="Arial"/>
                <w:sz w:val="22"/>
                <w:szCs w:val="22"/>
              </w:rPr>
              <w:t>Fiorotti</w:t>
            </w:r>
            <w:proofErr w:type="spellEnd"/>
          </w:p>
          <w:p w:rsidR="00F130A9" w:rsidRPr="00F60AF7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 xml:space="preserve">Assinatura:                   </w:t>
            </w:r>
            <w:r w:rsidR="001732AB" w:rsidRPr="00F60AF7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D16250" w:rsidRPr="00F60AF7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</w:t>
            </w:r>
            <w:r w:rsidRPr="00F60AF7">
              <w:rPr>
                <w:rFonts w:ascii="Arial" w:hAnsi="Arial" w:cs="Arial"/>
                <w:sz w:val="22"/>
                <w:szCs w:val="22"/>
              </w:rPr>
              <w:t>Data</w:t>
            </w:r>
            <w:r w:rsidR="001732AB" w:rsidRPr="00F60AF7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FE3E01" w:rsidRPr="00F60AF7">
              <w:rPr>
                <w:rFonts w:ascii="Arial" w:hAnsi="Arial" w:cs="Arial"/>
                <w:sz w:val="22"/>
                <w:szCs w:val="22"/>
              </w:rPr>
              <w:t>24/02/2016</w:t>
            </w:r>
          </w:p>
          <w:p w:rsidR="00F130A9" w:rsidRPr="00F60AF7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F60AF7">
              <w:rPr>
                <w:rFonts w:ascii="Arial" w:hAnsi="Arial" w:cs="Arial"/>
                <w:sz w:val="22"/>
                <w:szCs w:val="22"/>
                <w:u w:val="single"/>
              </w:rPr>
              <w:t>________________________________________</w:t>
            </w:r>
          </w:p>
          <w:p w:rsidR="00DA3B72" w:rsidRPr="00F60AF7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F60AF7">
              <w:rPr>
                <w:rFonts w:ascii="Arial" w:hAnsi="Arial" w:cs="Arial"/>
                <w:sz w:val="22"/>
                <w:szCs w:val="22"/>
              </w:rPr>
              <w:t>Data e assinatura do Coordenador Pedagógico</w:t>
            </w:r>
            <w:proofErr w:type="gramStart"/>
            <w:r w:rsidR="001732AB" w:rsidRPr="00F60AF7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proofErr w:type="gramEnd"/>
      </w:tr>
    </w:tbl>
    <w:p w:rsidR="00B12FA0" w:rsidRPr="00F60AF7" w:rsidRDefault="00B12FA0" w:rsidP="00B9079B">
      <w:pPr>
        <w:rPr>
          <w:rFonts w:ascii="Arial" w:hAnsi="Arial" w:cs="Arial"/>
          <w:sz w:val="22"/>
          <w:szCs w:val="22"/>
        </w:rPr>
      </w:pPr>
    </w:p>
    <w:p w:rsidR="00B350E5" w:rsidRPr="00F60AF7" w:rsidRDefault="00B350E5" w:rsidP="00B9079B">
      <w:pPr>
        <w:rPr>
          <w:rFonts w:ascii="Arial" w:hAnsi="Arial" w:cs="Arial"/>
          <w:sz w:val="22"/>
          <w:szCs w:val="22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F60AF7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F60AF7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60AF7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 w:rsidRPr="00F60AF7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F60AF7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F60AF7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Default="00C25A22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</w:p>
          <w:p w:rsidR="00F60AF7" w:rsidRPr="00F60AF7" w:rsidRDefault="00F60AF7" w:rsidP="00C25A22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69F" w:rsidRDefault="0007769F">
      <w:r>
        <w:separator/>
      </w:r>
    </w:p>
  </w:endnote>
  <w:endnote w:type="continuationSeparator" w:id="0">
    <w:p w:rsidR="0007769F" w:rsidRDefault="00077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5253AA">
      <w:rPr>
        <w:sz w:val="18"/>
      </w:rPr>
      <w:t>ional / Gestão Pedagógica - 201</w:t>
    </w:r>
    <w:r w:rsidR="007979D3">
      <w:rPr>
        <w:sz w:val="18"/>
      </w:rPr>
      <w:t>6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7E" w:rsidRDefault="002D157E" w:rsidP="002D157E">
    <w:pPr>
      <w:pStyle w:val="Rodap"/>
      <w:ind w:right="140"/>
      <w:jc w:val="both"/>
    </w:pPr>
    <w:r>
      <w:t xml:space="preserve">Centro Paula Souza – </w:t>
    </w:r>
    <w:proofErr w:type="spellStart"/>
    <w:r>
      <w:t>Cetec</w:t>
    </w:r>
    <w:proofErr w:type="spellEnd"/>
    <w:r>
      <w:t xml:space="preserve"> - Grupo de Supervisão Educac</w:t>
    </w:r>
    <w:r w:rsidR="007979D3">
      <w:t>ional / Gestão Pedagógica - 2016</w:t>
    </w: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 xml:space="preserve">Centro Paula Souza – </w:t>
    </w:r>
    <w:proofErr w:type="spellStart"/>
    <w:r>
      <w:t>C</w:t>
    </w:r>
    <w:r w:rsidR="005253AA">
      <w:t>etec</w:t>
    </w:r>
    <w:proofErr w:type="spellEnd"/>
    <w:r>
      <w:t xml:space="preserve"> - Grupo de Supervisão Educac</w:t>
    </w:r>
    <w:r w:rsidR="005253AA">
      <w:t>ional / Gestão Pedagógica - 201</w:t>
    </w:r>
    <w:r w:rsidR="007979D3"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C" w:rsidRDefault="00B02C6C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B02C6C" w:rsidRDefault="00B02C6C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69F" w:rsidRDefault="0007769F">
      <w:r>
        <w:separator/>
      </w:r>
    </w:p>
  </w:footnote>
  <w:footnote w:type="continuationSeparator" w:id="0">
    <w:p w:rsidR="0007769F" w:rsidRDefault="000776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FE3E01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0450" cy="657225"/>
          <wp:effectExtent l="19050" t="0" r="0" b="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</w:t>
    </w:r>
  </w:p>
  <w:p w:rsidR="000F3CD8" w:rsidRDefault="001C0B2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1C0B20" w:rsidRPr="00945A75" w:rsidRDefault="00945A75" w:rsidP="00945A7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F60AF7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 wp14:anchorId="365057EA" wp14:editId="43497CA1">
          <wp:extent cx="3600450" cy="657225"/>
          <wp:effectExtent l="19050" t="0" r="0" b="0"/>
          <wp:docPr id="8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___________________________________________________________________________</w:t>
    </w:r>
  </w:p>
  <w:p w:rsidR="001C0B20" w:rsidRPr="00602808" w:rsidRDefault="001C0B2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- </w:t>
    </w:r>
    <w:proofErr w:type="spellStart"/>
    <w:r w:rsidRPr="00036FAC">
      <w:rPr>
        <w:rFonts w:ascii="Verdana" w:hAnsi="Verdana" w:cs="Verdana"/>
        <w:b/>
        <w:bCs/>
        <w:sz w:val="18"/>
        <w:szCs w:val="18"/>
      </w:rPr>
      <w:t>C</w:t>
    </w:r>
    <w:r>
      <w:rPr>
        <w:rFonts w:ascii="Verdana" w:hAnsi="Verdana" w:cs="Verdana"/>
        <w:b/>
        <w:bCs/>
        <w:sz w:val="18"/>
        <w:szCs w:val="18"/>
      </w:rPr>
      <w:t>etec</w:t>
    </w:r>
    <w:proofErr w:type="spellEnd"/>
  </w:p>
  <w:p w:rsidR="0066146F" w:rsidRPr="00945A75" w:rsidRDefault="00945A75" w:rsidP="00945A75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8C24A6"/>
    <w:multiLevelType w:val="hybridMultilevel"/>
    <w:tmpl w:val="64E0515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8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1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13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7"/>
  </w:num>
  <w:num w:numId="10">
    <w:abstractNumId w:val="11"/>
  </w:num>
  <w:num w:numId="11">
    <w:abstractNumId w:val="12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272F3"/>
    <w:rsid w:val="000343C0"/>
    <w:rsid w:val="00043AC1"/>
    <w:rsid w:val="00051307"/>
    <w:rsid w:val="00060CD3"/>
    <w:rsid w:val="00066B12"/>
    <w:rsid w:val="0007769F"/>
    <w:rsid w:val="00084ACB"/>
    <w:rsid w:val="000A245C"/>
    <w:rsid w:val="000B31BB"/>
    <w:rsid w:val="000B4443"/>
    <w:rsid w:val="000B5FAA"/>
    <w:rsid w:val="000B7BE9"/>
    <w:rsid w:val="000D1283"/>
    <w:rsid w:val="000E47BF"/>
    <w:rsid w:val="000F3CD8"/>
    <w:rsid w:val="001063EA"/>
    <w:rsid w:val="00116DA2"/>
    <w:rsid w:val="00122CAC"/>
    <w:rsid w:val="00123DAE"/>
    <w:rsid w:val="0013737D"/>
    <w:rsid w:val="00152E13"/>
    <w:rsid w:val="0015486E"/>
    <w:rsid w:val="00156623"/>
    <w:rsid w:val="001732AB"/>
    <w:rsid w:val="001803B7"/>
    <w:rsid w:val="00185039"/>
    <w:rsid w:val="001C0B20"/>
    <w:rsid w:val="001C544F"/>
    <w:rsid w:val="001E2FD3"/>
    <w:rsid w:val="00236C1A"/>
    <w:rsid w:val="002452D4"/>
    <w:rsid w:val="00261AE3"/>
    <w:rsid w:val="002D157E"/>
    <w:rsid w:val="002E1F64"/>
    <w:rsid w:val="00311779"/>
    <w:rsid w:val="00315009"/>
    <w:rsid w:val="00337FBA"/>
    <w:rsid w:val="003C419A"/>
    <w:rsid w:val="003E231E"/>
    <w:rsid w:val="003E375A"/>
    <w:rsid w:val="003E6B74"/>
    <w:rsid w:val="0040514E"/>
    <w:rsid w:val="00436B9A"/>
    <w:rsid w:val="00453903"/>
    <w:rsid w:val="00460F00"/>
    <w:rsid w:val="004A2EC2"/>
    <w:rsid w:val="004A681B"/>
    <w:rsid w:val="004E4C45"/>
    <w:rsid w:val="00503F1D"/>
    <w:rsid w:val="005253AA"/>
    <w:rsid w:val="00596151"/>
    <w:rsid w:val="005D3FEE"/>
    <w:rsid w:val="0061532A"/>
    <w:rsid w:val="0062056B"/>
    <w:rsid w:val="006213C7"/>
    <w:rsid w:val="0062761C"/>
    <w:rsid w:val="00633CD3"/>
    <w:rsid w:val="00643A0A"/>
    <w:rsid w:val="0066146F"/>
    <w:rsid w:val="006B70C0"/>
    <w:rsid w:val="006D05A6"/>
    <w:rsid w:val="006E5824"/>
    <w:rsid w:val="006E7169"/>
    <w:rsid w:val="006E7289"/>
    <w:rsid w:val="007052EA"/>
    <w:rsid w:val="00711BC7"/>
    <w:rsid w:val="007254E0"/>
    <w:rsid w:val="00727D07"/>
    <w:rsid w:val="00730FC2"/>
    <w:rsid w:val="0073115D"/>
    <w:rsid w:val="00754C72"/>
    <w:rsid w:val="007553AF"/>
    <w:rsid w:val="00776FED"/>
    <w:rsid w:val="007800C4"/>
    <w:rsid w:val="00781A6D"/>
    <w:rsid w:val="00787217"/>
    <w:rsid w:val="00793B4F"/>
    <w:rsid w:val="007979D3"/>
    <w:rsid w:val="007A67F9"/>
    <w:rsid w:val="007B6DAC"/>
    <w:rsid w:val="007C20A6"/>
    <w:rsid w:val="007E0AE3"/>
    <w:rsid w:val="007E5F8C"/>
    <w:rsid w:val="0083269A"/>
    <w:rsid w:val="00833B66"/>
    <w:rsid w:val="00851FB8"/>
    <w:rsid w:val="00877815"/>
    <w:rsid w:val="008863B2"/>
    <w:rsid w:val="008A15F0"/>
    <w:rsid w:val="00915EC3"/>
    <w:rsid w:val="009165D7"/>
    <w:rsid w:val="009249E2"/>
    <w:rsid w:val="00945A75"/>
    <w:rsid w:val="00961C43"/>
    <w:rsid w:val="00987FAE"/>
    <w:rsid w:val="00993390"/>
    <w:rsid w:val="009A3A79"/>
    <w:rsid w:val="009D6017"/>
    <w:rsid w:val="009F2342"/>
    <w:rsid w:val="00A10AF3"/>
    <w:rsid w:val="00A202D3"/>
    <w:rsid w:val="00A8327C"/>
    <w:rsid w:val="00A94BCC"/>
    <w:rsid w:val="00AB1346"/>
    <w:rsid w:val="00AF1BD4"/>
    <w:rsid w:val="00B02C6C"/>
    <w:rsid w:val="00B06F8B"/>
    <w:rsid w:val="00B12FA0"/>
    <w:rsid w:val="00B3108A"/>
    <w:rsid w:val="00B327F2"/>
    <w:rsid w:val="00B350E5"/>
    <w:rsid w:val="00B46915"/>
    <w:rsid w:val="00B469EF"/>
    <w:rsid w:val="00B47F99"/>
    <w:rsid w:val="00B66BD1"/>
    <w:rsid w:val="00B76970"/>
    <w:rsid w:val="00B9079B"/>
    <w:rsid w:val="00B90976"/>
    <w:rsid w:val="00BA01D2"/>
    <w:rsid w:val="00BA4DE8"/>
    <w:rsid w:val="00BE0413"/>
    <w:rsid w:val="00BF2290"/>
    <w:rsid w:val="00C0509C"/>
    <w:rsid w:val="00C21BFE"/>
    <w:rsid w:val="00C21CF3"/>
    <w:rsid w:val="00C25A22"/>
    <w:rsid w:val="00C441C2"/>
    <w:rsid w:val="00C75E1E"/>
    <w:rsid w:val="00C81070"/>
    <w:rsid w:val="00C85F07"/>
    <w:rsid w:val="00CA412A"/>
    <w:rsid w:val="00CE0411"/>
    <w:rsid w:val="00CE6741"/>
    <w:rsid w:val="00D10133"/>
    <w:rsid w:val="00D16250"/>
    <w:rsid w:val="00D35D46"/>
    <w:rsid w:val="00D63515"/>
    <w:rsid w:val="00DA304E"/>
    <w:rsid w:val="00DA3B72"/>
    <w:rsid w:val="00DB6878"/>
    <w:rsid w:val="00DC4122"/>
    <w:rsid w:val="00DE15CD"/>
    <w:rsid w:val="00DF408A"/>
    <w:rsid w:val="00DF7C2D"/>
    <w:rsid w:val="00E163F6"/>
    <w:rsid w:val="00E54A42"/>
    <w:rsid w:val="00E54B94"/>
    <w:rsid w:val="00E75824"/>
    <w:rsid w:val="00E77EFE"/>
    <w:rsid w:val="00EA6D56"/>
    <w:rsid w:val="00EB14BB"/>
    <w:rsid w:val="00EF2B6C"/>
    <w:rsid w:val="00F130A9"/>
    <w:rsid w:val="00F2494F"/>
    <w:rsid w:val="00F26192"/>
    <w:rsid w:val="00F33BDF"/>
    <w:rsid w:val="00F4336D"/>
    <w:rsid w:val="00F60AF7"/>
    <w:rsid w:val="00F67A77"/>
    <w:rsid w:val="00F72F2F"/>
    <w:rsid w:val="00FB3DBB"/>
    <w:rsid w:val="00FC7BBF"/>
    <w:rsid w:val="00FD01FE"/>
    <w:rsid w:val="00FD2803"/>
    <w:rsid w:val="00FE115A"/>
    <w:rsid w:val="00FE3E01"/>
    <w:rsid w:val="00FE4F29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link w:val="Ttulo5Char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customStyle="1" w:styleId="Ttulo5Char">
    <w:name w:val="Título 5 Char"/>
    <w:link w:val="Ttulo5"/>
    <w:rsid w:val="00060CD3"/>
    <w:rPr>
      <w:rFonts w:ascii="Arial" w:hAnsi="Arial"/>
      <w:b/>
      <w:bCs/>
      <w:szCs w:val="24"/>
    </w:rPr>
  </w:style>
  <w:style w:type="paragraph" w:styleId="Textodebalo">
    <w:name w:val="Balloon Text"/>
    <w:basedOn w:val="Normal"/>
    <w:link w:val="TextodebaloChar"/>
    <w:rsid w:val="006D05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D05A6"/>
    <w:rPr>
      <w:rFonts w:ascii="Tahoma" w:hAnsi="Tahoma" w:cs="Tahoma"/>
      <w:sz w:val="16"/>
      <w:szCs w:val="16"/>
    </w:rPr>
  </w:style>
  <w:style w:type="character" w:styleId="Forte">
    <w:name w:val="Strong"/>
    <w:uiPriority w:val="22"/>
    <w:qFormat/>
    <w:rsid w:val="00DC41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link w:val="Ttulo5Char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customStyle="1" w:styleId="Ttulo5Char">
    <w:name w:val="Título 5 Char"/>
    <w:link w:val="Ttulo5"/>
    <w:rsid w:val="00060CD3"/>
    <w:rPr>
      <w:rFonts w:ascii="Arial" w:hAnsi="Arial"/>
      <w:b/>
      <w:bCs/>
      <w:szCs w:val="24"/>
    </w:rPr>
  </w:style>
  <w:style w:type="paragraph" w:styleId="Textodebalo">
    <w:name w:val="Balloon Text"/>
    <w:basedOn w:val="Normal"/>
    <w:link w:val="TextodebaloChar"/>
    <w:rsid w:val="006D05A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6D05A6"/>
    <w:rPr>
      <w:rFonts w:ascii="Tahoma" w:hAnsi="Tahoma" w:cs="Tahoma"/>
      <w:sz w:val="16"/>
      <w:szCs w:val="16"/>
    </w:rPr>
  </w:style>
  <w:style w:type="character" w:styleId="Forte">
    <w:name w:val="Strong"/>
    <w:uiPriority w:val="22"/>
    <w:qFormat/>
    <w:rsid w:val="00DC41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12</Pages>
  <Words>1495</Words>
  <Characters>10319</Characters>
  <Application>Microsoft Office Word</Application>
  <DocSecurity>0</DocSecurity>
  <Lines>85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Claudia Aparecida Siola Fiorotti</cp:lastModifiedBy>
  <cp:revision>11</cp:revision>
  <cp:lastPrinted>2016-04-28T16:04:00Z</cp:lastPrinted>
  <dcterms:created xsi:type="dcterms:W3CDTF">2016-03-01T13:42:00Z</dcterms:created>
  <dcterms:modified xsi:type="dcterms:W3CDTF">2016-04-28T16:22:00Z</dcterms:modified>
</cp:coreProperties>
</file>